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B2B" w:rsidRDefault="00184B50" w:rsidP="00337C6F">
      <w:pPr>
        <w:spacing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Toc174612184"/>
      <w:bookmarkStart w:id="1" w:name="_Toc108084552"/>
      <w:r>
        <w:rPr>
          <w:noProof/>
        </w:rPr>
        <w:drawing>
          <wp:inline distT="0" distB="0" distL="0" distR="0">
            <wp:extent cx="6553516" cy="9209314"/>
            <wp:effectExtent l="0" t="0" r="0" b="0"/>
            <wp:docPr id="1" name="Рисунок 1" descr="C:\Users\Таня\AppData\Local\Microsoft\Windows\Temporary Internet Files\Content.Word\территория творче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я\AppData\Local\Microsoft\Windows\Temporary Internet Files\Content.Word\территория творчеств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989" cy="9209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B2B" w:rsidRDefault="00264EE6">
      <w:pPr>
        <w:pStyle w:val="1"/>
        <w:numPr>
          <w:ilvl w:val="0"/>
          <w:numId w:val="1"/>
        </w:numPr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0"/>
      <w:bookmarkEnd w:id="1"/>
    </w:p>
    <w:p w:rsidR="00882B2B" w:rsidRDefault="00264EE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общеразвивающая программа «Территория Творчества» (далее Программа) определяет содержание обучения в соответствии с Образовательной программой Муниципального бюджетного учреждения дополнительного </w:t>
      </w:r>
      <w:proofErr w:type="gramStart"/>
      <w:r w:rsidR="00B52230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г. Североморск «Дом Детского творчества им. Саши Ковалёва»</w:t>
      </w:r>
    </w:p>
    <w:p w:rsidR="00882B2B" w:rsidRDefault="00264EE6">
      <w:pPr>
        <w:spacing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соответствует требованиям нормативно-правовых документов:</w:t>
      </w:r>
    </w:p>
    <w:p w:rsidR="00882B2B" w:rsidRDefault="00264EE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Федеральный Закон «Об образовании в Российской Федерации» </w:t>
      </w:r>
      <w:r>
        <w:rPr>
          <w:rFonts w:ascii="Times New Roman" w:hAnsi="Times New Roman"/>
          <w:iCs/>
          <w:sz w:val="28"/>
          <w:szCs w:val="28"/>
        </w:rPr>
        <w:t>от 29.12.2012 г. № 273-ФЗ;</w:t>
      </w:r>
    </w:p>
    <w:p w:rsidR="00882B2B" w:rsidRDefault="00264EE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Концепция развития дополнительного образования детей до 2030 года;</w:t>
      </w:r>
    </w:p>
    <w:p w:rsidR="00882B2B" w:rsidRDefault="00264EE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 Министерства просвещения Российской Федерации от 27.07.2022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882B2B" w:rsidRDefault="00264EE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 2.4.3648-20 "Санитарно-эпидемиологические требования к организациям воспитания и обучения, отдыха и оздоровления детей и молодежи"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(утверждены постановлением Главного государственного санитарного врача РФ от 28.09.2020 г. № 28);</w:t>
      </w:r>
    </w:p>
    <w:p w:rsidR="00882B2B" w:rsidRDefault="00264EE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Style w:val="s1"/>
          <w:rFonts w:ascii="Times New Roman" w:hAnsi="Times New Roman"/>
          <w:iCs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Постановление Главного государственного санитарного врача РФ от 28.01.2021 №2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82B2B" w:rsidRDefault="00264EE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Style w:val="s1"/>
          <w:rFonts w:ascii="Times New Roman" w:hAnsi="Times New Roman"/>
          <w:iCs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 xml:space="preserve">методические рекомендации по проектированию дополнительных общеразвивающих программ (включая </w:t>
      </w:r>
      <w:proofErr w:type="spellStart"/>
      <w:r>
        <w:rPr>
          <w:rStyle w:val="s1"/>
          <w:rFonts w:ascii="Times New Roman" w:hAnsi="Times New Roman"/>
          <w:sz w:val="28"/>
          <w:szCs w:val="28"/>
        </w:rPr>
        <w:t>разноуровневые</w:t>
      </w:r>
      <w:proofErr w:type="spellEnd"/>
      <w:r>
        <w:rPr>
          <w:rStyle w:val="s1"/>
          <w:rFonts w:ascii="Times New Roman" w:hAnsi="Times New Roman"/>
          <w:sz w:val="28"/>
          <w:szCs w:val="28"/>
        </w:rPr>
        <w:t xml:space="preserve"> программы) (письмо Министерства образования и науки РФ от 18.11.2015 № 09-3242 «О направлении методических рекомендаций»;</w:t>
      </w:r>
    </w:p>
    <w:p w:rsidR="00882B2B" w:rsidRDefault="00264EE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Устав и локальные акты учреждения. </w:t>
      </w:r>
    </w:p>
    <w:p w:rsidR="00882B2B" w:rsidRDefault="00264EE6">
      <w:pPr>
        <w:shd w:val="clear" w:color="auto" w:fill="FFFFFF" w:themeFill="background1"/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r w:rsidR="00A85468">
        <w:rPr>
          <w:rFonts w:ascii="Times New Roman" w:hAnsi="Times New Roman"/>
          <w:sz w:val="28"/>
          <w:szCs w:val="28"/>
        </w:rPr>
        <w:t xml:space="preserve">имеет </w:t>
      </w:r>
      <w:proofErr w:type="gramStart"/>
      <w:r w:rsidR="00A85468">
        <w:rPr>
          <w:rFonts w:ascii="Times New Roman" w:hAnsi="Times New Roman"/>
          <w:sz w:val="28"/>
          <w:szCs w:val="28"/>
        </w:rPr>
        <w:t>стартового</w:t>
      </w:r>
      <w:proofErr w:type="gramEnd"/>
      <w:r w:rsidR="00A85468">
        <w:rPr>
          <w:rFonts w:ascii="Times New Roman" w:hAnsi="Times New Roman"/>
          <w:sz w:val="28"/>
          <w:szCs w:val="28"/>
        </w:rPr>
        <w:t xml:space="preserve"> уровень. </w:t>
      </w:r>
    </w:p>
    <w:p w:rsidR="00882B2B" w:rsidRDefault="00264EE6">
      <w:pPr>
        <w:pStyle w:val="2"/>
        <w:numPr>
          <w:ilvl w:val="1"/>
          <w:numId w:val="1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color w:val="0D0D0D" w:themeColor="text1" w:themeTint="F2"/>
        </w:rPr>
      </w:pPr>
      <w:bookmarkStart w:id="2" w:name="_Toc174612186"/>
      <w:r>
        <w:rPr>
          <w:rFonts w:ascii="Times New Roman" w:hAnsi="Times New Roman" w:cs="Times New Roman"/>
          <w:b/>
          <w:color w:val="0D0D0D" w:themeColor="text1" w:themeTint="F2"/>
          <w:sz w:val="28"/>
        </w:rPr>
        <w:t>Актуальность программы</w:t>
      </w:r>
      <w:bookmarkEnd w:id="2"/>
    </w:p>
    <w:p w:rsidR="00882B2B" w:rsidRPr="00311B16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B16">
        <w:rPr>
          <w:rFonts w:ascii="Times New Roman" w:hAnsi="Times New Roman" w:cs="Times New Roman"/>
          <w:sz w:val="28"/>
          <w:szCs w:val="28"/>
        </w:rPr>
        <w:t xml:space="preserve">В современных условиях, когда мир стремительно развивается, особенно важно </w:t>
      </w:r>
      <w:r w:rsidR="00311B16" w:rsidRPr="00311B16">
        <w:rPr>
          <w:rFonts w:ascii="Times New Roman" w:hAnsi="Times New Roman" w:cs="Times New Roman"/>
          <w:sz w:val="28"/>
          <w:szCs w:val="28"/>
        </w:rPr>
        <w:t>формировать</w:t>
      </w:r>
      <w:r w:rsidRPr="00311B16">
        <w:rPr>
          <w:rFonts w:ascii="Times New Roman" w:hAnsi="Times New Roman" w:cs="Times New Roman"/>
          <w:sz w:val="28"/>
          <w:szCs w:val="28"/>
        </w:rPr>
        <w:t xml:space="preserve"> у детей техническое мышление, творческие способности и навыки работы с различными материалами.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Дети дошкольного </w:t>
      </w:r>
      <w:r w:rsidRPr="00C54201">
        <w:rPr>
          <w:rFonts w:ascii="Times New Roman" w:hAnsi="Times New Roman" w:cs="Times New Roman"/>
          <w:sz w:val="28"/>
          <w:szCs w:val="28"/>
        </w:rPr>
        <w:t>возраста</w:t>
      </w:r>
      <w:r w:rsidR="00311B16" w:rsidRPr="00C54201">
        <w:rPr>
          <w:rFonts w:ascii="Times New Roman" w:hAnsi="Times New Roman" w:cs="Times New Roman"/>
          <w:sz w:val="28"/>
          <w:szCs w:val="28"/>
        </w:rPr>
        <w:t xml:space="preserve"> на занятиях по программе раскрывают свои таланты</w:t>
      </w:r>
      <w:r w:rsidR="00C54201" w:rsidRPr="00C54201">
        <w:rPr>
          <w:rFonts w:ascii="Times New Roman" w:hAnsi="Times New Roman" w:cs="Times New Roman"/>
          <w:sz w:val="28"/>
          <w:szCs w:val="28"/>
        </w:rPr>
        <w:t>, удовлетворяют любопытство в познании нового и интересного, а с</w:t>
      </w:r>
      <w:r w:rsidR="00311B16" w:rsidRPr="00C54201">
        <w:rPr>
          <w:rFonts w:ascii="Times New Roman" w:hAnsi="Times New Roman" w:cs="Times New Roman"/>
          <w:sz w:val="28"/>
          <w:szCs w:val="28"/>
        </w:rPr>
        <w:t xml:space="preserve">тремление к открытиям </w:t>
      </w:r>
      <w:r w:rsidR="00C54201" w:rsidRPr="00C54201">
        <w:rPr>
          <w:rFonts w:ascii="Times New Roman" w:hAnsi="Times New Roman" w:cs="Times New Roman"/>
          <w:sz w:val="28"/>
          <w:szCs w:val="28"/>
        </w:rPr>
        <w:t xml:space="preserve">позволяет развивать их </w:t>
      </w:r>
      <w:r w:rsidR="00311B16" w:rsidRPr="00C54201">
        <w:rPr>
          <w:rFonts w:ascii="Times New Roman" w:hAnsi="Times New Roman" w:cs="Times New Roman"/>
          <w:sz w:val="28"/>
          <w:szCs w:val="28"/>
        </w:rPr>
        <w:t>творческие способности</w:t>
      </w:r>
      <w:r w:rsidR="00C54201" w:rsidRPr="00C54201">
        <w:rPr>
          <w:rFonts w:ascii="Times New Roman" w:hAnsi="Times New Roman" w:cs="Times New Roman"/>
          <w:sz w:val="28"/>
          <w:szCs w:val="28"/>
        </w:rPr>
        <w:t xml:space="preserve">, </w:t>
      </w:r>
      <w:r w:rsidRPr="00C54201">
        <w:rPr>
          <w:rFonts w:ascii="Times New Roman" w:hAnsi="Times New Roman" w:cs="Times New Roman"/>
          <w:sz w:val="28"/>
          <w:szCs w:val="28"/>
        </w:rPr>
        <w:t>эмоционально</w:t>
      </w:r>
      <w:r w:rsidR="00C54201" w:rsidRPr="00C54201">
        <w:rPr>
          <w:rFonts w:ascii="Times New Roman" w:hAnsi="Times New Roman" w:cs="Times New Roman"/>
          <w:sz w:val="28"/>
          <w:szCs w:val="28"/>
        </w:rPr>
        <w:t xml:space="preserve"> окрашивая обучение. </w:t>
      </w:r>
    </w:p>
    <w:p w:rsidR="00C54201" w:rsidRPr="00C54201" w:rsidRDefault="00C54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4201">
        <w:rPr>
          <w:rFonts w:ascii="Times New Roman" w:hAnsi="Times New Roman" w:cs="Times New Roman"/>
          <w:sz w:val="28"/>
          <w:szCs w:val="28"/>
        </w:rPr>
        <w:t>Вариативная часть программы позволяет учащимся передать свои идеи не только в плоскости, но и в объёме с использованием различных техник и материалов.</w:t>
      </w:r>
    </w:p>
    <w:p w:rsidR="00C54201" w:rsidRDefault="00C542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Концептуальной основой</w:t>
      </w:r>
      <w:r>
        <w:rPr>
          <w:rFonts w:ascii="Times New Roman" w:hAnsi="Times New Roman" w:cs="Times New Roman"/>
          <w:sz w:val="28"/>
          <w:szCs w:val="28"/>
        </w:rPr>
        <w:t xml:space="preserve"> данной программы является гармоничное сочетание  искусства и  техники,  позволяя учащимся  овладеть  фундаментальными  знаниями  и  навыками технического творчества,  закладывая  основы  технического  мышления  и  развивая  креативность. </w:t>
      </w:r>
    </w:p>
    <w:p w:rsidR="00882B2B" w:rsidRDefault="00264EE6">
      <w:pPr>
        <w:pStyle w:val="af3"/>
        <w:shd w:val="clear" w:color="auto" w:fill="FFFFFF"/>
        <w:ind w:firstLine="709"/>
        <w:jc w:val="both"/>
      </w:pPr>
      <w:r>
        <w:rPr>
          <w:b/>
          <w:sz w:val="28"/>
          <w:szCs w:val="28"/>
        </w:rPr>
        <w:t>Педагогическая целесообразность</w:t>
      </w:r>
      <w:r>
        <w:rPr>
          <w:sz w:val="28"/>
          <w:szCs w:val="28"/>
        </w:rPr>
        <w:t>.</w:t>
      </w:r>
      <w:r>
        <w:t xml:space="preserve"> </w:t>
      </w:r>
      <w:r>
        <w:rPr>
          <w:color w:val="000000" w:themeColor="text1"/>
          <w:sz w:val="28"/>
          <w:szCs w:val="28"/>
        </w:rPr>
        <w:t>Педагогическая целесообразность программы заключена в том, что она разработана с учетом требований современных образовательных технологий для детей дошкольного возраста.</w:t>
      </w:r>
      <w:r>
        <w:rPr>
          <w:color w:val="000000" w:themeColor="text1"/>
        </w:rPr>
        <w:t xml:space="preserve"> </w:t>
      </w:r>
    </w:p>
    <w:p w:rsidR="00882B2B" w:rsidRPr="00F12DDB" w:rsidRDefault="00264EE6">
      <w:pPr>
        <w:pStyle w:val="af3"/>
        <w:shd w:val="clear" w:color="auto" w:fill="FFFFFF"/>
        <w:ind w:firstLine="709"/>
        <w:jc w:val="both"/>
        <w:rPr>
          <w:sz w:val="28"/>
          <w:szCs w:val="28"/>
        </w:rPr>
      </w:pPr>
      <w:r w:rsidRPr="00F12DDB">
        <w:rPr>
          <w:sz w:val="28"/>
          <w:szCs w:val="28"/>
        </w:rPr>
        <w:t>Для достижения поставленных целей программа опирается на системное применение интегрированн</w:t>
      </w:r>
      <w:r w:rsidR="00C54201" w:rsidRPr="00F12DDB">
        <w:rPr>
          <w:sz w:val="28"/>
          <w:szCs w:val="28"/>
        </w:rPr>
        <w:t>ой</w:t>
      </w:r>
      <w:r w:rsidRPr="00F12DDB">
        <w:rPr>
          <w:sz w:val="28"/>
          <w:szCs w:val="28"/>
        </w:rPr>
        <w:t xml:space="preserve"> игров</w:t>
      </w:r>
      <w:r w:rsidR="00C54201" w:rsidRPr="00F12DDB">
        <w:rPr>
          <w:sz w:val="28"/>
          <w:szCs w:val="28"/>
        </w:rPr>
        <w:t>ой</w:t>
      </w:r>
      <w:r w:rsidR="00F12DDB" w:rsidRPr="00F12DDB">
        <w:rPr>
          <w:sz w:val="28"/>
          <w:szCs w:val="28"/>
        </w:rPr>
        <w:t xml:space="preserve">, </w:t>
      </w:r>
      <w:r w:rsidRPr="00F12DDB">
        <w:rPr>
          <w:sz w:val="28"/>
          <w:szCs w:val="28"/>
        </w:rPr>
        <w:t>проектно-исследовательской</w:t>
      </w:r>
      <w:r w:rsidR="00F12DDB" w:rsidRPr="00F12DDB">
        <w:rPr>
          <w:sz w:val="28"/>
          <w:szCs w:val="28"/>
        </w:rPr>
        <w:t xml:space="preserve"> и </w:t>
      </w:r>
      <w:proofErr w:type="spellStart"/>
      <w:r w:rsidRPr="00F12DDB">
        <w:rPr>
          <w:sz w:val="28"/>
          <w:szCs w:val="28"/>
        </w:rPr>
        <w:t>здоровьесберегающ</w:t>
      </w:r>
      <w:r w:rsidR="00F12DDB" w:rsidRPr="00F12DDB">
        <w:rPr>
          <w:sz w:val="28"/>
          <w:szCs w:val="28"/>
        </w:rPr>
        <w:t>ей</w:t>
      </w:r>
      <w:proofErr w:type="spellEnd"/>
      <w:r w:rsidRPr="00F12DDB">
        <w:rPr>
          <w:sz w:val="28"/>
          <w:szCs w:val="28"/>
        </w:rPr>
        <w:t xml:space="preserve"> технологи</w:t>
      </w:r>
      <w:r w:rsidR="00F12DDB" w:rsidRPr="00F12DDB">
        <w:rPr>
          <w:sz w:val="28"/>
          <w:szCs w:val="28"/>
        </w:rPr>
        <w:t>й</w:t>
      </w:r>
      <w:r w:rsidRPr="00F12DDB">
        <w:rPr>
          <w:sz w:val="28"/>
          <w:szCs w:val="28"/>
        </w:rPr>
        <w:t xml:space="preserve">. </w:t>
      </w:r>
    </w:p>
    <w:p w:rsidR="00882B2B" w:rsidRDefault="00264EE6">
      <w:pPr>
        <w:pStyle w:val="af3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Такой комплексный подход способствует эффективному развитию у учащихся образного и пространственного мышления, творческой фантазии и практических умений по реализации собственного замысла.</w:t>
      </w:r>
    </w:p>
    <w:p w:rsidR="00882B2B" w:rsidRDefault="00264EE6">
      <w:pPr>
        <w:pStyle w:val="af3"/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Реализация программы позволяет не только удовлетворить актуальные познавательные и творческие потребности участников образовательного процесса, но и целенаправленно создавать условия для формирования таких ценных личностных качеств, как терпение, настойчивость, целеустремлённость и умение доводить начатое дело до конца.</w:t>
      </w:r>
    </w:p>
    <w:p w:rsidR="00882B2B" w:rsidRDefault="00264EE6">
      <w:pPr>
        <w:pStyle w:val="2"/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bookmarkStart w:id="3" w:name="_Toc108084554"/>
      <w:bookmarkStart w:id="4" w:name="_Toc174612187"/>
      <w:r>
        <w:rPr>
          <w:rFonts w:ascii="Times New Roman" w:hAnsi="Times New Roman" w:cs="Times New Roman"/>
          <w:b/>
          <w:color w:val="000000" w:themeColor="text1"/>
          <w:sz w:val="28"/>
        </w:rPr>
        <w:t>Цель программы</w:t>
      </w:r>
      <w:bookmarkEnd w:id="3"/>
      <w:bookmarkEnd w:id="4"/>
    </w:p>
    <w:p w:rsidR="00F12DDB" w:rsidRPr="00AC671C" w:rsidRDefault="00F12DDB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" w:name="_Toc108084555"/>
      <w:r w:rsidRPr="00AC671C">
        <w:rPr>
          <w:sz w:val="28"/>
          <w:szCs w:val="28"/>
        </w:rPr>
        <w:t>Формирование</w:t>
      </w:r>
      <w:r w:rsidR="00264EE6" w:rsidRPr="00AC671C">
        <w:rPr>
          <w:sz w:val="28"/>
          <w:szCs w:val="28"/>
        </w:rPr>
        <w:t xml:space="preserve"> </w:t>
      </w:r>
      <w:r w:rsidRPr="00AC671C">
        <w:rPr>
          <w:sz w:val="28"/>
          <w:szCs w:val="28"/>
        </w:rPr>
        <w:t xml:space="preserve">у учащихся старшего дошкольного возраста первичных технических умений и навыков </w:t>
      </w:r>
      <w:r w:rsidR="00AC671C" w:rsidRPr="00AC671C">
        <w:rPr>
          <w:sz w:val="28"/>
          <w:szCs w:val="28"/>
        </w:rPr>
        <w:t>создания</w:t>
      </w:r>
      <w:r w:rsidRPr="00AC671C">
        <w:rPr>
          <w:sz w:val="28"/>
          <w:szCs w:val="28"/>
        </w:rPr>
        <w:t xml:space="preserve"> посредством творчества.</w:t>
      </w:r>
    </w:p>
    <w:p w:rsidR="00882B2B" w:rsidRDefault="00882B2B" w:rsidP="00AC671C">
      <w:pPr>
        <w:pStyle w:val="af3"/>
        <w:shd w:val="clear" w:color="auto" w:fill="FFFFFF"/>
        <w:spacing w:before="0" w:beforeAutospacing="0" w:after="0" w:afterAutospacing="0"/>
        <w:jc w:val="both"/>
        <w:rPr>
          <w:rStyle w:val="a6"/>
          <w:rFonts w:ascii="Segoe UI" w:hAnsi="Segoe UI" w:cs="Segoe UI"/>
          <w:b w:val="0"/>
          <w:bCs w:val="0"/>
          <w:color w:val="FF0000"/>
          <w:shd w:val="clear" w:color="auto" w:fill="FFFFFF"/>
        </w:rPr>
      </w:pPr>
    </w:p>
    <w:p w:rsidR="00882B2B" w:rsidRDefault="00264EE6">
      <w:pPr>
        <w:pStyle w:val="af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 программы</w:t>
      </w:r>
      <w:bookmarkEnd w:id="5"/>
      <w:r w:rsidR="00AC671C">
        <w:rPr>
          <w:b/>
          <w:sz w:val="28"/>
          <w:szCs w:val="28"/>
        </w:rPr>
        <w:t>:</w:t>
      </w:r>
    </w:p>
    <w:p w:rsidR="00882B2B" w:rsidRPr="00AC671C" w:rsidRDefault="00AC671C">
      <w:pPr>
        <w:pStyle w:val="af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671C">
        <w:rPr>
          <w:sz w:val="28"/>
          <w:szCs w:val="28"/>
        </w:rPr>
        <w:t>Обучать</w:t>
      </w:r>
      <w:r w:rsidR="00264EE6" w:rsidRPr="00AC671C">
        <w:rPr>
          <w:sz w:val="28"/>
          <w:szCs w:val="28"/>
        </w:rPr>
        <w:t xml:space="preserve"> создавать простые модели и поделки из бума</w:t>
      </w:r>
      <w:r>
        <w:rPr>
          <w:sz w:val="28"/>
          <w:szCs w:val="28"/>
        </w:rPr>
        <w:t>ги, картона и других материалов;</w:t>
      </w:r>
    </w:p>
    <w:p w:rsidR="00882B2B" w:rsidRPr="00AC671C" w:rsidRDefault="00AC671C">
      <w:pPr>
        <w:pStyle w:val="af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671C">
        <w:rPr>
          <w:sz w:val="28"/>
          <w:szCs w:val="28"/>
        </w:rPr>
        <w:t>Обучать</w:t>
      </w:r>
      <w:r w:rsidR="00264EE6" w:rsidRPr="00AC671C">
        <w:rPr>
          <w:sz w:val="28"/>
          <w:szCs w:val="28"/>
        </w:rPr>
        <w:t xml:space="preserve">  основным приёмам работы: аккуратно вырезать, склеивать, сгибать, соединять детали</w:t>
      </w:r>
      <w:r>
        <w:rPr>
          <w:sz w:val="28"/>
          <w:szCs w:val="28"/>
        </w:rPr>
        <w:t>;</w:t>
      </w:r>
    </w:p>
    <w:p w:rsidR="00882B2B" w:rsidRPr="00AC671C" w:rsidRDefault="00AC671C">
      <w:pPr>
        <w:pStyle w:val="af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671C">
        <w:rPr>
          <w:sz w:val="28"/>
          <w:szCs w:val="28"/>
        </w:rPr>
        <w:t xml:space="preserve">Обучать </w:t>
      </w:r>
      <w:r w:rsidR="00264EE6" w:rsidRPr="00AC671C">
        <w:rPr>
          <w:sz w:val="28"/>
          <w:szCs w:val="28"/>
        </w:rPr>
        <w:t>различать и использовать в работе основные и дополнительные цвета, тёплую и холодную гамму</w:t>
      </w:r>
      <w:r>
        <w:rPr>
          <w:sz w:val="28"/>
          <w:szCs w:val="28"/>
        </w:rPr>
        <w:t>;</w:t>
      </w:r>
    </w:p>
    <w:p w:rsidR="00882B2B" w:rsidRPr="00AC671C" w:rsidRDefault="00264EE6">
      <w:pPr>
        <w:pStyle w:val="af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671C">
        <w:rPr>
          <w:sz w:val="28"/>
          <w:szCs w:val="28"/>
        </w:rPr>
        <w:t>Разви</w:t>
      </w:r>
      <w:r w:rsidR="00AC671C" w:rsidRPr="00AC671C">
        <w:rPr>
          <w:sz w:val="28"/>
          <w:szCs w:val="28"/>
        </w:rPr>
        <w:t>вать</w:t>
      </w:r>
      <w:r w:rsidRPr="00AC671C">
        <w:rPr>
          <w:sz w:val="28"/>
          <w:szCs w:val="28"/>
        </w:rPr>
        <w:t xml:space="preserve"> познавательную активность: интерес к экспериментированию, радость от открытия новых возможностей материалов и техник</w:t>
      </w:r>
      <w:r w:rsidR="00AC671C">
        <w:rPr>
          <w:sz w:val="28"/>
          <w:szCs w:val="28"/>
        </w:rPr>
        <w:t>;</w:t>
      </w:r>
    </w:p>
    <w:p w:rsidR="00882B2B" w:rsidRPr="00AC671C" w:rsidRDefault="00264EE6">
      <w:pPr>
        <w:pStyle w:val="af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671C">
        <w:rPr>
          <w:sz w:val="28"/>
          <w:szCs w:val="28"/>
        </w:rPr>
        <w:t>Закреп</w:t>
      </w:r>
      <w:r w:rsidR="00AC671C" w:rsidRPr="00AC671C">
        <w:rPr>
          <w:sz w:val="28"/>
          <w:szCs w:val="28"/>
        </w:rPr>
        <w:t>лять</w:t>
      </w:r>
      <w:r w:rsidRPr="00AC671C">
        <w:rPr>
          <w:sz w:val="28"/>
          <w:szCs w:val="28"/>
        </w:rPr>
        <w:t xml:space="preserve"> и обогащать знания </w:t>
      </w:r>
      <w:r w:rsidR="00AC671C" w:rsidRPr="00AC671C">
        <w:rPr>
          <w:sz w:val="28"/>
          <w:szCs w:val="28"/>
        </w:rPr>
        <w:t>учащихся</w:t>
      </w:r>
      <w:r w:rsidRPr="00AC671C">
        <w:rPr>
          <w:sz w:val="28"/>
          <w:szCs w:val="28"/>
        </w:rPr>
        <w:t xml:space="preserve"> о разных видах технического творчества;</w:t>
      </w:r>
    </w:p>
    <w:p w:rsidR="00882B2B" w:rsidRPr="00AC671C" w:rsidRDefault="00AC671C">
      <w:pPr>
        <w:pStyle w:val="af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671C">
        <w:rPr>
          <w:sz w:val="28"/>
          <w:szCs w:val="28"/>
        </w:rPr>
        <w:t>Развивать</w:t>
      </w:r>
      <w:r w:rsidR="00264EE6" w:rsidRPr="00AC671C">
        <w:rPr>
          <w:sz w:val="28"/>
          <w:szCs w:val="28"/>
        </w:rPr>
        <w:t xml:space="preserve"> способности представлять форму, объём и расположение объектов в пространстве;</w:t>
      </w:r>
    </w:p>
    <w:p w:rsidR="00882B2B" w:rsidRPr="00AC671C" w:rsidRDefault="00264EE6">
      <w:pPr>
        <w:pStyle w:val="af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C671C">
        <w:rPr>
          <w:sz w:val="28"/>
          <w:szCs w:val="28"/>
        </w:rPr>
        <w:t>Знакомить учащихся с различными видами творческой деятельности, многообразием материалов и приёмами работы с ними, закреплять приобретённые умения и навыки;</w:t>
      </w:r>
    </w:p>
    <w:p w:rsidR="00882B2B" w:rsidRPr="00AC671C" w:rsidRDefault="00264EE6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jc w:val="both"/>
        <w:rPr>
          <w:sz w:val="28"/>
          <w:szCs w:val="28"/>
        </w:rPr>
      </w:pPr>
      <w:r w:rsidRPr="00AC671C">
        <w:rPr>
          <w:sz w:val="28"/>
          <w:szCs w:val="28"/>
        </w:rPr>
        <w:lastRenderedPageBreak/>
        <w:t>Воспитывать трудолюбие, аккуратность, целеустремлённость и желание добиваться успеха собственным трудом;</w:t>
      </w:r>
    </w:p>
    <w:p w:rsidR="00882B2B" w:rsidRPr="00AC671C" w:rsidRDefault="00264EE6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jc w:val="both"/>
        <w:rPr>
          <w:sz w:val="28"/>
          <w:szCs w:val="28"/>
        </w:rPr>
      </w:pPr>
      <w:r w:rsidRPr="00AC671C">
        <w:rPr>
          <w:sz w:val="28"/>
          <w:szCs w:val="28"/>
        </w:rPr>
        <w:t>Воспитывать интерес к декоративно-творческой деятельности;</w:t>
      </w:r>
    </w:p>
    <w:p w:rsidR="00882B2B" w:rsidRPr="00AC671C" w:rsidRDefault="00264EE6">
      <w:pPr>
        <w:pStyle w:val="af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709" w:hanging="283"/>
        <w:jc w:val="both"/>
        <w:rPr>
          <w:sz w:val="28"/>
          <w:szCs w:val="28"/>
        </w:rPr>
      </w:pPr>
      <w:r w:rsidRPr="00AC671C">
        <w:rPr>
          <w:sz w:val="28"/>
          <w:szCs w:val="28"/>
        </w:rPr>
        <w:t>Воспитывать культуру восприятия произведений изобразительного и декоративно-прикладного искусства, архитектуры и дизайна.</w:t>
      </w:r>
    </w:p>
    <w:p w:rsidR="00882B2B" w:rsidRDefault="00264EE6">
      <w:pPr>
        <w:pStyle w:val="2"/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6" w:name="_Toc174612188"/>
      <w:r>
        <w:rPr>
          <w:rFonts w:ascii="Times New Roman" w:hAnsi="Times New Roman" w:cs="Times New Roman"/>
          <w:b/>
          <w:color w:val="auto"/>
          <w:sz w:val="28"/>
        </w:rPr>
        <w:t>Отличительные особенности</w:t>
      </w:r>
      <w:bookmarkEnd w:id="6"/>
    </w:p>
    <w:p w:rsidR="00882B2B" w:rsidRDefault="00264E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71C">
        <w:rPr>
          <w:rFonts w:ascii="Times New Roman" w:hAnsi="Times New Roman" w:cs="Times New Roman"/>
          <w:sz w:val="28"/>
          <w:szCs w:val="28"/>
        </w:rPr>
        <w:t>Отличительной особенностью программы является интеграция дошкольного и дополнительного образования</w:t>
      </w:r>
      <w:r w:rsidR="00AC671C" w:rsidRPr="00AC671C">
        <w:rPr>
          <w:rFonts w:ascii="Times New Roman" w:hAnsi="Times New Roman" w:cs="Times New Roman"/>
          <w:sz w:val="28"/>
          <w:szCs w:val="28"/>
        </w:rPr>
        <w:t xml:space="preserve">, что выступает в качестве </w:t>
      </w:r>
      <w:r w:rsidRPr="00AC671C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AC671C" w:rsidRPr="00AC671C">
        <w:rPr>
          <w:rFonts w:ascii="Times New Roman" w:hAnsi="Times New Roman" w:cs="Times New Roman"/>
          <w:sz w:val="28"/>
          <w:szCs w:val="28"/>
        </w:rPr>
        <w:t>а</w:t>
      </w:r>
      <w:r w:rsidRPr="00AC671C">
        <w:rPr>
          <w:rFonts w:ascii="Times New Roman" w:hAnsi="Times New Roman" w:cs="Times New Roman"/>
          <w:sz w:val="28"/>
          <w:szCs w:val="28"/>
        </w:rPr>
        <w:t xml:space="preserve"> разностороннего развития способностей учащихся. </w:t>
      </w:r>
      <w:r>
        <w:rPr>
          <w:rFonts w:ascii="Times New Roman" w:hAnsi="Times New Roman" w:cs="Times New Roman"/>
          <w:sz w:val="28"/>
          <w:szCs w:val="28"/>
        </w:rPr>
        <w:t>Для этого подобран и разработан комплект дидактических материалов, позволяющий изготавливать изделия соответствующие возрастному развитию участников образовательного процесса.</w:t>
      </w:r>
    </w:p>
    <w:p w:rsidR="00882B2B" w:rsidRPr="00734621" w:rsidRDefault="00264EE6" w:rsidP="007111A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4621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Коллаборация технического </w:t>
      </w:r>
      <w:r w:rsidR="00734621" w:rsidRPr="00734621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и художественного творчества </w:t>
      </w:r>
      <w:r w:rsidR="007111AF" w:rsidRPr="00734621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позволяет раскрыть </w:t>
      </w:r>
      <w:r w:rsidR="00734621" w:rsidRPr="00734621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таланты аналитического и гуманитарного мышления</w:t>
      </w:r>
      <w:r w:rsidR="00734621" w:rsidRPr="00734621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734621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у </w:t>
      </w:r>
      <w:bookmarkStart w:id="7" w:name="_GoBack"/>
      <w:bookmarkEnd w:id="7"/>
      <w:r w:rsidR="00734621" w:rsidRPr="00734621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учащихся</w:t>
      </w:r>
      <w:r w:rsidR="007111AF" w:rsidRPr="00734621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882B2B" w:rsidRDefault="007111A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11AF">
        <w:rPr>
          <w:rFonts w:ascii="Times New Roman" w:hAnsi="Times New Roman" w:cs="Times New Roman"/>
          <w:color w:val="000000" w:themeColor="text1"/>
          <w:sz w:val="28"/>
          <w:szCs w:val="28"/>
        </w:rPr>
        <w:t>Такой синтез направлений создаёт условия для самореализации каждого ребёнка, 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зависимо от склада его мышления. </w:t>
      </w:r>
    </w:p>
    <w:p w:rsidR="007111AF" w:rsidRDefault="00264E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программа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ориентирована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то, чтобы приобретаемые детьми знания о материалах, техниках ручного труда и основах художественного творчества находили живое, осмысленное применение за пределами учебной аудитории. </w:t>
      </w:r>
    </w:p>
    <w:p w:rsidR="00882B2B" w:rsidRDefault="00264EE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ходе реализации программы </w:t>
      </w:r>
      <w:r w:rsidR="007833AC">
        <w:rPr>
          <w:rFonts w:ascii="Times New Roman" w:hAnsi="Times New Roman"/>
          <w:sz w:val="28"/>
          <w:szCs w:val="28"/>
        </w:rPr>
        <w:t>учащиеся</w:t>
      </w:r>
      <w:r>
        <w:rPr>
          <w:rFonts w:ascii="Times New Roman" w:hAnsi="Times New Roman"/>
          <w:sz w:val="28"/>
          <w:szCs w:val="28"/>
        </w:rPr>
        <w:t xml:space="preserve"> знакомятся со следующими техниками: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Конструирование:</w:t>
      </w:r>
      <w:r>
        <w:rPr>
          <w:rFonts w:ascii="Times New Roman" w:hAnsi="Times New Roman" w:cs="Times New Roman"/>
          <w:sz w:val="28"/>
          <w:szCs w:val="28"/>
        </w:rPr>
        <w:t xml:space="preserve"> из бумаги, картона, дерева, пластика, природных материалов.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Моделирование:</w:t>
      </w:r>
      <w:r>
        <w:rPr>
          <w:rFonts w:ascii="Times New Roman" w:hAnsi="Times New Roman" w:cs="Times New Roman"/>
          <w:sz w:val="28"/>
          <w:szCs w:val="28"/>
        </w:rPr>
        <w:t xml:space="preserve"> из пластилина, глины, соленого теста.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Аппликация:</w:t>
      </w:r>
      <w:r>
        <w:rPr>
          <w:rFonts w:ascii="Times New Roman" w:hAnsi="Times New Roman" w:cs="Times New Roman"/>
          <w:sz w:val="28"/>
          <w:szCs w:val="28"/>
        </w:rPr>
        <w:t xml:space="preserve"> из бумаги, ткани, природных материалов. 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Графика:</w:t>
      </w:r>
      <w:r>
        <w:rPr>
          <w:rFonts w:ascii="Times New Roman" w:hAnsi="Times New Roman" w:cs="Times New Roman"/>
          <w:sz w:val="28"/>
          <w:szCs w:val="28"/>
        </w:rPr>
        <w:t xml:space="preserve"> работа со штриховкой, линиями, точками, пятнами.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Оригами:</w:t>
      </w:r>
      <w:r>
        <w:rPr>
          <w:rFonts w:ascii="Times New Roman" w:hAnsi="Times New Roman" w:cs="Times New Roman"/>
          <w:sz w:val="28"/>
          <w:szCs w:val="28"/>
        </w:rPr>
        <w:t xml:space="preserve"> складывание из бумаги.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Декорирование:</w:t>
      </w:r>
      <w:r>
        <w:rPr>
          <w:rFonts w:ascii="Times New Roman" w:hAnsi="Times New Roman" w:cs="Times New Roman"/>
          <w:sz w:val="28"/>
          <w:szCs w:val="28"/>
        </w:rPr>
        <w:t xml:space="preserve">  украшение предметов  бумагой, тканями, лентами, бисером, пуговицами, природными материалами.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Рисование:</w:t>
      </w:r>
      <w:r>
        <w:rPr>
          <w:rFonts w:ascii="Times New Roman" w:hAnsi="Times New Roman" w:cs="Times New Roman"/>
          <w:sz w:val="28"/>
          <w:szCs w:val="28"/>
        </w:rPr>
        <w:t xml:space="preserve"> карандашом, фломастерами, красками (акварель, гуашь, темпера), пастелью, мелками.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Лепка:</w:t>
      </w:r>
      <w:r>
        <w:rPr>
          <w:rFonts w:ascii="Times New Roman" w:hAnsi="Times New Roman" w:cs="Times New Roman"/>
          <w:sz w:val="28"/>
          <w:szCs w:val="28"/>
        </w:rPr>
        <w:t xml:space="preserve"> из пластилина, соленого теста. </w:t>
      </w: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468" w:rsidRDefault="00264EE6" w:rsidP="007111A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Cs/>
          <w:color w:val="000000"/>
          <w:spacing w:val="5"/>
          <w:sz w:val="28"/>
          <w:szCs w:val="28"/>
        </w:rPr>
      </w:pPr>
      <w:bookmarkStart w:id="8" w:name="_Toc174612189"/>
      <w:r>
        <w:rPr>
          <w:rFonts w:ascii="Times New Roman" w:hAnsi="Times New Roman" w:cs="Times New Roman"/>
          <w:b/>
          <w:iCs/>
          <w:color w:val="000000"/>
          <w:spacing w:val="5"/>
          <w:sz w:val="28"/>
          <w:szCs w:val="28"/>
        </w:rPr>
        <w:t>Адресат программы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Программа предназначена для учащихся 6-7 лет.</w:t>
      </w:r>
      <w:r w:rsidR="00A8546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В объединение принимаются все желающие дети с 6 лет.  Для зачисления в группу необходимо заявление одного из родителей (законного представителя), согласие на обработку персональных данных. Специального отбора не существует. </w:t>
      </w:r>
      <w:r>
        <w:rPr>
          <w:rFonts w:ascii="Times New Roman" w:hAnsi="Times New Roman"/>
          <w:color w:val="000000"/>
          <w:sz w:val="28"/>
          <w:szCs w:val="28"/>
        </w:rPr>
        <w:t>Комплектование групп производится из расчета 12 человек.</w:t>
      </w:r>
    </w:p>
    <w:p w:rsidR="007111AF" w:rsidRDefault="007111A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7111AF">
        <w:rPr>
          <w:rFonts w:ascii="Times New Roman" w:hAnsi="Times New Roman"/>
          <w:b/>
          <w:color w:val="000000"/>
          <w:sz w:val="28"/>
          <w:szCs w:val="28"/>
        </w:rPr>
        <w:t>Психологические особенности данного возраста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111AF" w:rsidRDefault="007111AF" w:rsidP="0071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Дошкольный возраст – фундамент общего развития ребенка, стартовый период всех высоких человеческих начал. Именно в этом возрасте закладываются основы его всестороннего, гармоничного развития. </w:t>
      </w:r>
    </w:p>
    <w:p w:rsidR="007111AF" w:rsidRDefault="007111AF" w:rsidP="0071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468">
        <w:rPr>
          <w:rFonts w:ascii="Times New Roman" w:eastAsia="Times New Roman" w:hAnsi="Times New Roman" w:cs="Times New Roman"/>
          <w:sz w:val="28"/>
          <w:szCs w:val="28"/>
        </w:rPr>
        <w:t>Творчество для детей дошкольного возраста направленно на развитие познавательной активности посредством технического творчества и изобразительного искусства.</w:t>
      </w:r>
    </w:p>
    <w:p w:rsidR="007111AF" w:rsidRPr="007111AF" w:rsidRDefault="007111AF" w:rsidP="0071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11AF">
        <w:rPr>
          <w:rFonts w:ascii="Times New Roman" w:eastAsia="Times New Roman" w:hAnsi="Times New Roman" w:cs="Times New Roman"/>
          <w:sz w:val="28"/>
          <w:szCs w:val="28"/>
        </w:rPr>
        <w:t xml:space="preserve">Наиболее характерная черта восприятия маленьким ребенком окружающей среды - это не объективное непосредственное оценивание через личное отношение, неотделимость эмоций от процессов восприятия, мышления и воображения. </w:t>
      </w:r>
    </w:p>
    <w:p w:rsidR="007111AF" w:rsidRDefault="007111AF" w:rsidP="00711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Способность к творчеству – отличительная черта человека, благодаря которой он может жить в единстве с природой, создавать, не нанося вреда, преумножать, не разрушая.</w:t>
      </w:r>
    </w:p>
    <w:p w:rsidR="007111AF" w:rsidRDefault="007111AF" w:rsidP="007111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Дошкольный возраст сенситивен,</w:t>
      </w: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наиболее благоприятен для развития образного мышления, воображения – составляющих основу творческой деятельности. Это тот период, когда изобразительная деятельность может стать устойчивым увлечением не только </w:t>
      </w:r>
      <w:r w:rsidRPr="007111AF">
        <w:rPr>
          <w:rFonts w:ascii="Times New Roman" w:eastAsia="Calibri" w:hAnsi="Times New Roman" w:cs="Times New Roman"/>
          <w:sz w:val="28"/>
          <w:szCs w:val="28"/>
        </w:rPr>
        <w:t>одаренных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но </w:t>
      </w:r>
      <w:r w:rsidR="008737B5"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>
        <w:rPr>
          <w:rFonts w:ascii="Times New Roman" w:eastAsia="Calibri" w:hAnsi="Times New Roman" w:cs="Times New Roman"/>
          <w:sz w:val="28"/>
          <w:szCs w:val="28"/>
        </w:rPr>
        <w:t>всех детей.</w:t>
      </w:r>
    </w:p>
    <w:p w:rsidR="007111AF" w:rsidRDefault="007111AF" w:rsidP="007111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Практическая деятельность </w:t>
      </w:r>
      <w:r w:rsidR="008737B5">
        <w:rPr>
          <w:rFonts w:ascii="Times New Roman" w:eastAsia="Calibri" w:hAnsi="Times New Roman" w:cs="Times New Roman"/>
          <w:sz w:val="28"/>
          <w:szCs w:val="28"/>
        </w:rPr>
        <w:t>учащихся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направлена на отражение доступными для его возраста средствами своего видения окружающего мира. Творческая деятельность – самое естественное и увлекательное занятие дошкольников. </w:t>
      </w:r>
    </w:p>
    <w:p w:rsidR="007111AF" w:rsidRDefault="007111AF" w:rsidP="007111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Необходимым условием творческого развития ребёнка является обогащение его новыми впечатлениями, в результате чего происходит увеличение эмоционально-интеллектуального опыта детей. Чем богаче опыт, тем разнообразнее по тематике и содержанию детское творчество. Однако дошкольник порой не догадывается о возможности воплощения своих впечатлений в творческой деятельности. Такое желание рождается при общении с произведениями искусства, а также в чутком наставничестве педагога,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формирует у детей позицию активного отражения впечатлений.</w:t>
      </w:r>
    </w:p>
    <w:p w:rsidR="007111AF" w:rsidRDefault="007111A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Срок реализации программы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Программа реализуется в течени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одного учебного года с 1 сентября по 31 мая  рассчитана  на 72 часа.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Особенности реализации программы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очная.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организации занятий: по группам, всем составом объединения.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реализуется самостоятельно, но может реализовываться посредством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сетевой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формы.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проведения занятий – беседы, презентации, экскурсии, обучающие игры, конкурсы.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программы и режим занятий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раза в неделю по 1 часу × 36 недель = 72 часов</w:t>
      </w:r>
    </w:p>
    <w:p w:rsidR="00882B2B" w:rsidRDefault="00264EE6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Один академический час равен 30 минутам астрономического времени.</w:t>
      </w:r>
      <w:bookmarkEnd w:id="8"/>
    </w:p>
    <w:p w:rsidR="00882B2B" w:rsidRDefault="00264EE6">
      <w:pPr>
        <w:pStyle w:val="21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Формы организации деятельности детей на занятии.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реализации программы используются несколько </w:t>
      </w:r>
      <w:r>
        <w:rPr>
          <w:rFonts w:ascii="Times New Roman" w:hAnsi="Times New Roman" w:cs="Times New Roman"/>
          <w:color w:val="000000" w:themeColor="text1"/>
          <w:sz w:val="28"/>
        </w:rPr>
        <w:t>форм</w:t>
      </w:r>
      <w:r>
        <w:rPr>
          <w:rFonts w:ascii="Times New Roman" w:hAnsi="Times New Roman" w:cs="Times New Roman"/>
          <w:sz w:val="28"/>
        </w:rPr>
        <w:t xml:space="preserve"> занятий: </w:t>
      </w:r>
    </w:p>
    <w:p w:rsidR="00882B2B" w:rsidRDefault="00264EE6">
      <w:pPr>
        <w:pStyle w:val="2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_Toc174612190"/>
      <w:bookmarkStart w:id="10" w:name="_Toc108084556"/>
      <w:r>
        <w:rPr>
          <w:rFonts w:ascii="Times New Roman" w:hAnsi="Times New Roman" w:cs="Times New Roman"/>
          <w:color w:val="000000" w:themeColor="text1"/>
          <w:sz w:val="28"/>
          <w:szCs w:val="28"/>
        </w:rPr>
        <w:t>Творческая мастерская (основная форма) — практическое занятие, где</w:t>
      </w:r>
    </w:p>
    <w:p w:rsidR="00882B2B" w:rsidRDefault="007833AC">
      <w:pPr>
        <w:pStyle w:val="2"/>
        <w:spacing w:line="240" w:lineRule="auto"/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учащиеся</w:t>
      </w:r>
      <w:r w:rsidR="00264E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 руководством педагога создают собственные модели и поделки, шаг за шагом осваивая новые инструменты, материалы и приёмы.</w:t>
      </w:r>
    </w:p>
    <w:p w:rsidR="00882B2B" w:rsidRDefault="00264EE6">
      <w:pPr>
        <w:pStyle w:val="af5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Занятие-выставка (вернисаж или демонстрация моделей) — формам</w:t>
      </w:r>
    </w:p>
    <w:p w:rsidR="00882B2B" w:rsidRDefault="00264EE6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приучающая детей к завершённости труда, умению представить и объяснить свою работу («Защита проекта»), дать доброжелательную оценку работам товарищей.</w:t>
      </w:r>
    </w:p>
    <w:p w:rsidR="00882B2B" w:rsidRDefault="00264EE6">
      <w:pPr>
        <w:pStyle w:val="af5"/>
        <w:numPr>
          <w:ilvl w:val="0"/>
          <w:numId w:val="6"/>
        </w:num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Занятие-путешествие (по станциям) — динамичная форма, где </w:t>
      </w:r>
      <w:r w:rsidR="007833AC">
        <w:rPr>
          <w:rFonts w:ascii="Times New Roman" w:hAnsi="Times New Roman"/>
          <w:color w:val="000000" w:themeColor="text1"/>
          <w:sz w:val="28"/>
          <w:szCs w:val="28"/>
        </w:rPr>
        <w:t>учащиеся</w:t>
      </w:r>
    </w:p>
    <w:p w:rsidR="00882B2B" w:rsidRDefault="00264EE6">
      <w:pPr>
        <w:spacing w:after="0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перемещаются по «станциям» (столам), выполняя на каждой небольшое задание или элемент будущей общей конструкции.</w:t>
      </w:r>
    </w:p>
    <w:bookmarkEnd w:id="9"/>
    <w:bookmarkEnd w:id="10"/>
    <w:p w:rsidR="00882B2B" w:rsidRDefault="00264EE6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Планируемые результаты обучения</w:t>
      </w:r>
    </w:p>
    <w:p w:rsidR="00882B2B" w:rsidRDefault="00264EE6">
      <w:pPr>
        <w:spacing w:line="240" w:lineRule="auto"/>
        <w:ind w:firstLine="709"/>
        <w:jc w:val="both"/>
        <w:rPr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>Участие в конкурса</w:t>
      </w:r>
      <w:r w:rsidR="008737B5">
        <w:rPr>
          <w:rFonts w:ascii="Times New Roman" w:hAnsi="Times New Roman" w:cs="Times New Roman"/>
          <w:sz w:val="28"/>
          <w:szCs w:val="28"/>
        </w:rPr>
        <w:t>х муниципального уровня и выше.</w:t>
      </w:r>
    </w:p>
    <w:p w:rsidR="00882B2B" w:rsidRDefault="00264E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К концу реализации программы </w:t>
      </w:r>
      <w:r w:rsidR="007833AC" w:rsidRPr="007833AC">
        <w:rPr>
          <w:rFonts w:ascii="Times New Roman" w:hAnsi="Times New Roman"/>
          <w:b/>
          <w:color w:val="000000" w:themeColor="text1"/>
          <w:sz w:val="28"/>
          <w:szCs w:val="28"/>
        </w:rPr>
        <w:t>учащиеся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должны знать:</w:t>
      </w:r>
    </w:p>
    <w:p w:rsidR="00882B2B" w:rsidRDefault="00264EE6">
      <w:pPr>
        <w:pStyle w:val="af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разные виды изобразительного искусства: живопись, графика, скульптура, декоративно-прикладное, народное искусство и современное искусство;</w:t>
      </w:r>
    </w:p>
    <w:p w:rsidR="00882B2B" w:rsidRDefault="00264EE6">
      <w:pPr>
        <w:pStyle w:val="af5"/>
        <w:numPr>
          <w:ilvl w:val="0"/>
          <w:numId w:val="7"/>
        </w:num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основные  составные и дополнительные цвета; </w:t>
      </w:r>
    </w:p>
    <w:p w:rsidR="00882B2B" w:rsidRDefault="00264EE6">
      <w:pPr>
        <w:pStyle w:val="af5"/>
        <w:numPr>
          <w:ilvl w:val="0"/>
          <w:numId w:val="7"/>
        </w:num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теплую и холодную гамму цвета;</w:t>
      </w:r>
    </w:p>
    <w:p w:rsidR="00882B2B" w:rsidRDefault="00264EE6">
      <w:pPr>
        <w:pStyle w:val="af5"/>
        <w:numPr>
          <w:ilvl w:val="0"/>
          <w:numId w:val="7"/>
        </w:num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общие сведения о художественном моделировании;</w:t>
      </w:r>
    </w:p>
    <w:p w:rsidR="00882B2B" w:rsidRDefault="00264EE6">
      <w:pPr>
        <w:pStyle w:val="af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особенности различных материалов (бумага, картон, пластилин, глина и др.); </w:t>
      </w:r>
    </w:p>
    <w:p w:rsidR="00882B2B" w:rsidRDefault="00264EE6">
      <w:pPr>
        <w:pStyle w:val="af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приемы и способы выполнения рисунка, тематического рисунка.</w:t>
      </w:r>
    </w:p>
    <w:p w:rsidR="00882B2B" w:rsidRDefault="00264EE6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Уметь:</w:t>
      </w:r>
    </w:p>
    <w:p w:rsidR="00882B2B" w:rsidRDefault="00264EE6">
      <w:pPr>
        <w:pStyle w:val="af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композиционно правильно размещать рисунок;</w:t>
      </w:r>
    </w:p>
    <w:p w:rsidR="00882B2B" w:rsidRDefault="00264EE6">
      <w:pPr>
        <w:pStyle w:val="af5"/>
        <w:numPr>
          <w:ilvl w:val="0"/>
          <w:numId w:val="8"/>
        </w:numPr>
        <w:ind w:left="709" w:hanging="283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выполнять задания различными художественными материалами: карандашами, красками, коллажами, аппликацией;</w:t>
      </w:r>
    </w:p>
    <w:p w:rsidR="00882B2B" w:rsidRDefault="00264EE6">
      <w:pPr>
        <w:pStyle w:val="af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выполнять различные виды композиций;</w:t>
      </w:r>
    </w:p>
    <w:p w:rsidR="00882B2B" w:rsidRDefault="00264EE6">
      <w:pPr>
        <w:pStyle w:val="af5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выполнять различные эскизы;</w:t>
      </w:r>
    </w:p>
    <w:p w:rsidR="00882B2B" w:rsidRDefault="00264EE6">
      <w:pPr>
        <w:pStyle w:val="af5"/>
        <w:numPr>
          <w:ilvl w:val="0"/>
          <w:numId w:val="8"/>
        </w:numPr>
        <w:ind w:left="709" w:hanging="283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выполнять обработочные операции с использованием необходимых инструментов; </w:t>
      </w:r>
    </w:p>
    <w:p w:rsidR="00882B2B" w:rsidRDefault="00264EE6">
      <w:pPr>
        <w:pStyle w:val="af5"/>
        <w:numPr>
          <w:ilvl w:val="0"/>
          <w:numId w:val="8"/>
        </w:numPr>
        <w:ind w:left="709" w:hanging="283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изготавливать композиции с изделиями, выполненными в технике оригами, аппликация, квиллинг, декупаж, скрапбукинг, пэчворк.</w:t>
      </w:r>
    </w:p>
    <w:p w:rsidR="00882B2B" w:rsidRDefault="00882B2B">
      <w:pPr>
        <w:pStyle w:val="af5"/>
        <w:ind w:left="1004"/>
        <w:rPr>
          <w:rFonts w:ascii="Times New Roman" w:hAnsi="Times New Roman"/>
          <w:color w:val="000000" w:themeColor="text1"/>
          <w:sz w:val="28"/>
          <w:szCs w:val="28"/>
        </w:rPr>
      </w:pPr>
    </w:p>
    <w:p w:rsidR="00882B2B" w:rsidRDefault="00264EE6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Личностные качества:</w:t>
      </w:r>
    </w:p>
    <w:p w:rsidR="00882B2B" w:rsidRDefault="00264EE6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F79646" w:themeColor="accent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познавательной активности проявление устойчивого интереса к творческому поиску, экспериментированию с материалами и техниками, стремление к освоению нового;</w:t>
      </w:r>
    </w:p>
    <w:p w:rsidR="00882B2B" w:rsidRDefault="00264EE6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умение организовывать и содержать в порядке своё рабочее место;</w:t>
      </w:r>
    </w:p>
    <w:p w:rsidR="00882B2B" w:rsidRDefault="00264EE6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самостоятельность;</w:t>
      </w:r>
    </w:p>
    <w:p w:rsidR="00882B2B" w:rsidRDefault="00264EE6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уверенность в своих силах;</w:t>
      </w:r>
    </w:p>
    <w:p w:rsidR="00882B2B" w:rsidRDefault="00264EE6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умение работать в коллективе.</w:t>
      </w:r>
    </w:p>
    <w:p w:rsidR="00882B2B" w:rsidRDefault="00882B2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264EE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11" w:name="_Toc174612191"/>
      <w:r>
        <w:rPr>
          <w:rStyle w:val="20"/>
          <w:b/>
          <w:color w:val="auto"/>
        </w:rPr>
        <w:t>Формами подведения итогов реализации программы</w:t>
      </w:r>
      <w:bookmarkEnd w:id="11"/>
      <w:r>
        <w:rPr>
          <w:rFonts w:ascii="Times New Roman" w:hAnsi="Times New Roman"/>
          <w:sz w:val="32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являются:</w:t>
      </w:r>
    </w:p>
    <w:p w:rsidR="00882B2B" w:rsidRDefault="00264EE6">
      <w:pPr>
        <w:pStyle w:val="af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Участие в городских выставках и конкурсах в течение года;</w:t>
      </w:r>
    </w:p>
    <w:p w:rsidR="00882B2B" w:rsidRDefault="00264EE6">
      <w:pPr>
        <w:pStyle w:val="af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Создание «Папки достижений» (детское портфолио);</w:t>
      </w:r>
    </w:p>
    <w:p w:rsidR="00882B2B" w:rsidRDefault="00264EE6">
      <w:pPr>
        <w:pStyle w:val="af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Проведение открытых занятий или творческих мастерских для родителей. </w:t>
      </w:r>
    </w:p>
    <w:p w:rsidR="00882B2B" w:rsidRDefault="00882B2B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2B2B" w:rsidRDefault="00264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Приемы и методы, используемые на занятиях объединения «Территория Творчества»:</w:t>
      </w:r>
    </w:p>
    <w:p w:rsidR="00882B2B" w:rsidRDefault="00264EE6">
      <w:pPr>
        <w:pStyle w:val="a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Эмоциональный настрой – использование музыкальных произведений, художественной литературы, произведений художников и пр.</w:t>
      </w:r>
    </w:p>
    <w:p w:rsidR="00882B2B" w:rsidRDefault="00264EE6">
      <w:pPr>
        <w:pStyle w:val="a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Практические – упражнения, игровые методы.</w:t>
      </w:r>
    </w:p>
    <w:p w:rsidR="00882B2B" w:rsidRDefault="00264EE6">
      <w:pPr>
        <w:pStyle w:val="af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Словесные методы – рассказы, беседы, художественное слово, педагогическая драматизация, словесные приемы – объяснение, пояснение, педагогическая оценка.</w:t>
      </w:r>
      <w:proofErr w:type="gramEnd"/>
    </w:p>
    <w:p w:rsidR="00882B2B" w:rsidRDefault="00264E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Наглядные методы и приемы – наблюдения, рассматривание, показ образца, показ способов выполнения и др.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Все методы используются в комплексе.</w:t>
      </w:r>
    </w:p>
    <w:p w:rsidR="00882B2B" w:rsidRDefault="00264EE6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12" w:name="_Toc108084557"/>
      <w:r>
        <w:rPr>
          <w:rFonts w:ascii="Times New Roman" w:hAnsi="Times New Roman" w:cs="Times New Roman"/>
          <w:b/>
          <w:sz w:val="28"/>
        </w:rPr>
        <w:t>Направления образовательной деятельности:</w:t>
      </w:r>
      <w:bookmarkEnd w:id="12"/>
    </w:p>
    <w:p w:rsidR="00882B2B" w:rsidRDefault="00264EE6">
      <w:pPr>
        <w:pStyle w:val="Default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с искусством, теоретические занятия.</w:t>
      </w:r>
    </w:p>
    <w:p w:rsidR="00882B2B" w:rsidRDefault="00264EE6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Практические занятия:</w:t>
      </w:r>
    </w:p>
    <w:p w:rsidR="00882B2B" w:rsidRDefault="00264EE6">
      <w:pPr>
        <w:pStyle w:val="Default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творчество</w:t>
      </w:r>
    </w:p>
    <w:p w:rsidR="00882B2B" w:rsidRDefault="00264EE6">
      <w:pPr>
        <w:pStyle w:val="Default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Декоративно-прикладное искусство</w:t>
      </w:r>
    </w:p>
    <w:p w:rsidR="00882B2B" w:rsidRDefault="00264EE6">
      <w:pPr>
        <w:pStyle w:val="Default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Живопись. Сюжетное, предметное рисование. Рисунок. Графика.</w:t>
      </w:r>
    </w:p>
    <w:p w:rsidR="00882B2B" w:rsidRDefault="00264EE6">
      <w:pPr>
        <w:pStyle w:val="Default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</w:rPr>
        <w:t>Макетирование</w:t>
      </w:r>
    </w:p>
    <w:p w:rsidR="00882B2B" w:rsidRDefault="00882B2B">
      <w:pPr>
        <w:pStyle w:val="Default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32"/>
          <w:szCs w:val="28"/>
        </w:rPr>
      </w:pPr>
    </w:p>
    <w:p w:rsidR="00882B2B" w:rsidRDefault="00264EE6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3" w:name="_Toc108084558"/>
      <w:bookmarkStart w:id="14" w:name="_Toc174612192"/>
      <w:r>
        <w:rPr>
          <w:rFonts w:ascii="Times New Roman" w:hAnsi="Times New Roman" w:cs="Times New Roman"/>
          <w:b/>
          <w:color w:val="auto"/>
          <w:sz w:val="28"/>
          <w:szCs w:val="28"/>
        </w:rPr>
        <w:t>2.Учебный план</w:t>
      </w:r>
      <w:bookmarkEnd w:id="13"/>
      <w:bookmarkEnd w:id="14"/>
    </w:p>
    <w:tbl>
      <w:tblPr>
        <w:tblStyle w:val="af4"/>
        <w:tblW w:w="1092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4"/>
        <w:gridCol w:w="6807"/>
        <w:gridCol w:w="992"/>
        <w:gridCol w:w="993"/>
        <w:gridCol w:w="1134"/>
      </w:tblGrid>
      <w:tr w:rsidR="00882B2B">
        <w:trPr>
          <w:trHeight w:val="415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6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Раздел, тема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882B2B">
        <w:trPr>
          <w:trHeight w:val="608"/>
        </w:trPr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практика</w:t>
            </w:r>
          </w:p>
        </w:tc>
      </w:tr>
      <w:tr w:rsidR="00882B2B">
        <w:trPr>
          <w:trHeight w:val="120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Вводный инструктаж. Содержание и организация занятий, правила поведения и инструктаж по технике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82B2B">
        <w:trPr>
          <w:trHeight w:val="728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Знакомство с учебным планом. Вводная диагностика – для определения уровня творческих навыков и воображения.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2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Мир цвета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Знакомство с понятием о цвете: изучение порядка цветового спектра. Смешивание основных цветов.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Упражнения: Создаем цветовую растяжку на бумаге «Веселые ступени».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Работа с палитрой, создание композиции на бумаге «Белый помощник».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ind w:left="4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Знакомство с понятием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Цветовой круг </w:t>
            </w:r>
            <w:proofErr w:type="spellStart"/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Иттена</w:t>
            </w:r>
            <w:proofErr w:type="spellEnd"/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ind w:left="4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цветового волчка.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ind w:left="4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цветового волчка.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Рисунки на тему «Листопад»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«Листья в лужах»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занятие «Осенний букет»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0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hd w:val="clear" w:color="auto" w:fill="FFFFFF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Бумажная  мастерская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</w:tr>
      <w:tr w:rsidR="00882B2B">
        <w:trPr>
          <w:trHeight w:val="40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Аппликация на плоскости. Композиция. Симметрия. Шаблон. Разметка. Создание образа задуманного изделия.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простой плоскостной аппликации с применением готовых деталей.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плоскостной аппликации в круге, квадрате с использованием шаблонов.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плоскостной аппликации в круге, квадрате с использованием шаблонов.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плоскостного изделия с применением оригами и аппликации (панно, открытка).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Скручивание основных форм и модулей в технике квиллинг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Скручивание основных форм и модулей в технике квиллинг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простых плоскостных работ в технике квиллинг (панно, открытки).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простых плоскостных работ в технике квиллинг (панно, открытки).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Знакомство с техникой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Папертоль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» или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объёмный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декупаж. Парная игра на тему занятия.</w:t>
            </w:r>
          </w:p>
          <w:p w:rsidR="00882B2B" w:rsidRDefault="00882B2B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Изготовления объемной картины в технике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папертоль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». Коллективная работа.</w:t>
            </w:r>
          </w:p>
          <w:p w:rsidR="00882B2B" w:rsidRDefault="00882B2B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Изготовления объемной картины в технике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папертоль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». Коллективная работа.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Изготовления объемной картины в технике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папертоль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». Коллективная работа.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Изготовления объемной картины в технике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папертоль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». Коллективная работа.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Изготовления объемной картины в технике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папертоль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». Коллективная работа.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Декупаж. Определение, история возникновения. Виды. Технология выполнения. Инструменты и материалы. Декупаж на картоне.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Декорирование готовых плоских и объёмных картонных форм в технике декупаж.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ind w:left="-177" w:firstLine="17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Декорирование готовых плоских и объёмных картонных форм в технике декупаж.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Декорирование готовых плоских и объёмных картонных форм в технике декупаж.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282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Выставка готовых плоских и объёмных картонных форм в технике декупаж.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2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Остров ненужных вещей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Разнообразие бросового материала. Правила накопления и хранения.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панно из соломки, сухих цветов.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панно из соломки, сухих цветов.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Декорирование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готовой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формы природными материалами.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Декорирование </w:t>
            </w:r>
            <w:proofErr w:type="gramStart"/>
            <w:r>
              <w:rPr>
                <w:color w:val="000000" w:themeColor="text1"/>
                <w:sz w:val="24"/>
                <w:szCs w:val="24"/>
              </w:rPr>
              <w:t>готовой</w:t>
            </w:r>
            <w:proofErr w:type="gramEnd"/>
            <w:r>
              <w:rPr>
                <w:color w:val="000000" w:themeColor="text1"/>
                <w:sz w:val="24"/>
                <w:szCs w:val="24"/>
              </w:rPr>
              <w:t xml:space="preserve"> формы природными материалами.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предметов декора из природных материалов.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предметов декора из природных материалов.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Художественная обработка. Работа с природным камнем.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Аппликация на природном камне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Аппликация на природном камне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Декорирование бросового материала природным материалом.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371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Декорирование бросового материала природным материалом.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00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Модульная лепка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Что такое платилинография. Основные принципы работы. Виды.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Выполнение работ на заданную тему в технике платилинография на плоской основе.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Выполнение работ на заданную тему в технике платилинография на плоской основе.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Выполнение работ на заданную тему в технике платилинография на плоской основе.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Выполнение работ на заданную тему в технике платилинография на плоской основе.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Подготовка бумажной массы.  Рецепты приготовления массы.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Правила окраски готовых изделий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Изготовление предметов способом маширования. Промежуточная просушка изделий.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Самостоятельное составление композиции.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Самостоятельное составление композиции.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Самостоятельное составление композиции.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Самостоятельное составление композиции.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Самостоятельное составление композиции.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Выбор декора предметов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История   возникновения   техники.   Виды   лепки. Беседа   о   народных   промыслах.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Приемы лепки, последовательность операций при выполнении более сложных изделий.   Раскатывание.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Работа   с   шаблонами.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>Использование подручных   средств (ножницы, чесночница, расческа, пуговица-штамп, вилка и т.д.).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19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Склеивание, оправка, сушка, роспись.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25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Склеивание, оправка, сушка, роспись.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47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Плоские, объемные изделия. Зверушки Цветы. Деревья. Овощи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82B2B">
        <w:trPr>
          <w:trHeight w:val="51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Экскурсии, выставки, творческие конкурсы,</w:t>
            </w:r>
          </w:p>
          <w:p w:rsidR="00882B2B" w:rsidRDefault="00264E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индивидуальная работа.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 w:rsidR="00882B2B">
        <w:trPr>
          <w:trHeight w:val="31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Итоговое занятие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882B2B">
        <w:trPr>
          <w:trHeight w:val="954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Анализ работы объединения за учебный год. Выставка работ обучающихся, награждение детей.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882B2B">
        <w:trPr>
          <w:trHeight w:val="41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</w:tcPr>
          <w:p w:rsidR="00882B2B" w:rsidRDefault="00264E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B2B" w:rsidRDefault="00882B2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882B2B" w:rsidRDefault="00882B2B">
      <w:pPr>
        <w:pStyle w:val="2"/>
        <w:spacing w:line="240" w:lineRule="auto"/>
        <w:rPr>
          <w:rFonts w:ascii="Times New Roman" w:eastAsia="Times New Roman" w:hAnsi="Times New Roman" w:cs="Times New Roman"/>
          <w:b/>
          <w:color w:val="FF0000"/>
          <w:sz w:val="28"/>
        </w:rPr>
      </w:pPr>
      <w:bookmarkStart w:id="15" w:name="_Toc174612193"/>
    </w:p>
    <w:p w:rsidR="00882B2B" w:rsidRDefault="00264EE6">
      <w:pPr>
        <w:pStyle w:val="2"/>
        <w:spacing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</w:rPr>
        <w:t>2.1. Содержание программы</w:t>
      </w:r>
      <w:bookmarkEnd w:id="15"/>
      <w:r>
        <w:rPr>
          <w:rFonts w:ascii="Times New Roman" w:eastAsia="Times New Roman" w:hAnsi="Times New Roman" w:cs="Times New Roman"/>
          <w:b/>
          <w:color w:val="auto"/>
          <w:sz w:val="28"/>
        </w:rPr>
        <w:t>.</w:t>
      </w:r>
    </w:p>
    <w:p w:rsidR="00882B2B" w:rsidRDefault="00264EE6">
      <w:pPr>
        <w:pStyle w:val="af5"/>
        <w:numPr>
          <w:ilvl w:val="0"/>
          <w:numId w:val="11"/>
        </w:numPr>
        <w:spacing w:line="240" w:lineRule="auto"/>
        <w:ind w:hanging="578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Вводный инструктаж. Содержание и организация занятий, правила поведения и инструктаж по технике безопасности. (1 ч.)</w:t>
      </w:r>
    </w:p>
    <w:p w:rsidR="00882B2B" w:rsidRDefault="00264EE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Знакомство с учебным планом. Основные формы работы. Правила безопасности труда и личной гигиены. Содержание рабочего места. Инструменты, приспособления и материалы, используемые для работы.</w:t>
      </w:r>
    </w:p>
    <w:p w:rsidR="00882B2B" w:rsidRDefault="00264EE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Знакомство детей друг с другом. Вводная диагностика – для определения уровня творческих навыков и воображения. </w:t>
      </w:r>
    </w:p>
    <w:p w:rsidR="00882B2B" w:rsidRDefault="00264EE6">
      <w:pPr>
        <w:pStyle w:val="af5"/>
        <w:numPr>
          <w:ilvl w:val="0"/>
          <w:numId w:val="11"/>
        </w:numPr>
        <w:spacing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Мир цвета (8 ч.)</w:t>
      </w:r>
    </w:p>
    <w:p w:rsidR="00882B2B" w:rsidRDefault="00264EE6">
      <w:pPr>
        <w:pStyle w:val="af5"/>
        <w:numPr>
          <w:ilvl w:val="1"/>
          <w:numId w:val="11"/>
        </w:numPr>
        <w:spacing w:line="240" w:lineRule="auto"/>
        <w:ind w:left="426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«Знания о цвете»</w:t>
      </w:r>
    </w:p>
    <w:p w:rsidR="00882B2B" w:rsidRDefault="00264EE6">
      <w:pPr>
        <w:spacing w:line="240" w:lineRule="auto"/>
        <w:ind w:left="4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Знакомство с понятием о цвете: изучение порядка цветового спектра. Смешивание основных цветов. Знакомство с понятием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Цветовой круг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Иттена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(приложение)</w:t>
      </w:r>
    </w:p>
    <w:p w:rsidR="00882B2B" w:rsidRDefault="00264EE6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Практика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Упражнения: Создаем цветовую растяжку на бумаге «Веселые ступени». Работа с палитрой, создание композиции на бумаге «Белый помощник». Изготовление цветового волчка.</w:t>
      </w:r>
    </w:p>
    <w:p w:rsidR="00882B2B" w:rsidRDefault="00264EE6">
      <w:pPr>
        <w:pStyle w:val="af5"/>
        <w:numPr>
          <w:ilvl w:val="1"/>
          <w:numId w:val="11"/>
        </w:numPr>
        <w:spacing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Путешествие кисточки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Изучение тёплых и холодных цветов, композиции работы (вертикальная и горизонтальная композиция, фон). 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Практика.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Рисунки на тему «Листопад», «Осенний букет», «Листья в лужах». </w:t>
      </w:r>
    </w:p>
    <w:p w:rsidR="00882B2B" w:rsidRDefault="00264EE6">
      <w:pPr>
        <w:pStyle w:val="af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Бумажная мастерская (20 ч.)</w:t>
      </w:r>
    </w:p>
    <w:p w:rsidR="00882B2B" w:rsidRDefault="00264EE6">
      <w:pPr>
        <w:pStyle w:val="af5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Плоскостная аппликация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Теория</w:t>
      </w:r>
      <w:r>
        <w:rPr>
          <w:rFonts w:ascii="Times New Roman" w:hAnsi="Times New Roman"/>
          <w:color w:val="000000" w:themeColor="text1"/>
          <w:sz w:val="28"/>
          <w:szCs w:val="28"/>
        </w:rPr>
        <w:t>. Аппликация на плоскости. Композиция. Симметрия. Шаблон. Разметка. Создание образа задуманного изделия.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Практика.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Изготовление простой плоскостной аппликации с применением готовых деталей. Изготовление плоскостной аппликации в круге, квадрате с использованием шаблонов. 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Изготовление плоскостного изделия с применением оригами и аппликации (панно, открытка).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Скручивание основных форм и модулей в технике квиллинг. Изготовление простых плоскостных работ в технике квиллинг (панно, открытки).</w:t>
      </w:r>
    </w:p>
    <w:p w:rsidR="00882B2B" w:rsidRDefault="00264EE6">
      <w:pPr>
        <w:pStyle w:val="af5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Объемная картина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Теория. </w:t>
      </w:r>
      <w:r>
        <w:rPr>
          <w:rFonts w:ascii="Times New Roman" w:hAnsi="Times New Roman"/>
          <w:color w:val="000000" w:themeColor="text1"/>
          <w:sz w:val="28"/>
          <w:szCs w:val="28"/>
        </w:rPr>
        <w:t>Знакомство с техникой «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Папертоль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» или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объёмный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декупаж. Парная игра на тему занятия.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Практика. </w:t>
      </w:r>
      <w:r>
        <w:rPr>
          <w:rFonts w:ascii="Times New Roman" w:hAnsi="Times New Roman"/>
          <w:color w:val="000000" w:themeColor="text1"/>
          <w:sz w:val="28"/>
          <w:szCs w:val="28"/>
        </w:rPr>
        <w:t>Изготовления объемной картины в технике «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папертоль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». Коллективная работа.</w:t>
      </w:r>
    </w:p>
    <w:p w:rsidR="00882B2B" w:rsidRDefault="00264EE6">
      <w:pPr>
        <w:pStyle w:val="af5"/>
        <w:numPr>
          <w:ilvl w:val="1"/>
          <w:numId w:val="11"/>
        </w:numPr>
        <w:spacing w:after="0" w:line="240" w:lineRule="auto"/>
        <w:jc w:val="both"/>
        <w:rPr>
          <w:rFonts w:ascii="Times New Roman" w:eastAsiaTheme="minorEastAsia" w:hAnsi="Times New Roman" w:cstheme="minorBidi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Декупаж</w:t>
      </w:r>
      <w:r>
        <w:rPr>
          <w:rFonts w:ascii="Times New Roman" w:eastAsiaTheme="minorEastAsia" w:hAnsi="Times New Roman" w:cstheme="minorBidi"/>
          <w:b/>
          <w:color w:val="000000" w:themeColor="text1"/>
          <w:sz w:val="28"/>
          <w:szCs w:val="28"/>
        </w:rPr>
        <w:t xml:space="preserve"> 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Теория. </w:t>
      </w:r>
      <w:r>
        <w:rPr>
          <w:rFonts w:ascii="Times New Roman" w:hAnsi="Times New Roman"/>
          <w:color w:val="000000" w:themeColor="text1"/>
          <w:sz w:val="28"/>
          <w:szCs w:val="28"/>
        </w:rPr>
        <w:t>Декупаж. Определение, история возникновения. Виды. Технология выполнения. Инструменты и материалы. Декупаж на картоне.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Практика. </w:t>
      </w:r>
      <w:r>
        <w:rPr>
          <w:rFonts w:ascii="Times New Roman" w:hAnsi="Times New Roman"/>
          <w:color w:val="000000" w:themeColor="text1"/>
          <w:sz w:val="28"/>
          <w:szCs w:val="28"/>
        </w:rPr>
        <w:t>Декорирование готовых плоских и объёмных картонных форм в технике декупаж.</w:t>
      </w:r>
    </w:p>
    <w:p w:rsidR="00882B2B" w:rsidRDefault="00882B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82B2B" w:rsidRDefault="00264EE6">
      <w:pPr>
        <w:pStyle w:val="af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Остров ненужных вещей (12 ч.)</w:t>
      </w:r>
    </w:p>
    <w:p w:rsidR="00882B2B" w:rsidRDefault="00264EE6">
      <w:pPr>
        <w:pStyle w:val="af5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Работа с бросовым материалом.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Теория.</w:t>
      </w:r>
      <w: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Разнообразие бросового материала. Правила накопления и хранения. Художественная обработка. Работа с природным камнем.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Практика.</w:t>
      </w:r>
      <w: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Изготовление панно из соломки, сухих цветов. Декорирование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готовой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формы природными материалами. Изготовление предметов декора из природных материалов. Аппликация на природном камне.</w:t>
      </w:r>
      <w: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Декорирование бросового материала природным материалом.</w:t>
      </w:r>
      <w: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Изготовление предметов утилитарного назначения в технике скрапбукинг.</w:t>
      </w:r>
    </w:p>
    <w:p w:rsidR="00882B2B" w:rsidRDefault="00882B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82B2B" w:rsidRDefault="00264EE6">
      <w:pPr>
        <w:pStyle w:val="af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Модульная лепка (24 ч.)</w:t>
      </w:r>
    </w:p>
    <w:p w:rsidR="00882B2B" w:rsidRDefault="00264EE6">
      <w:pPr>
        <w:pStyle w:val="af5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Пластилинография</w:t>
      </w:r>
    </w:p>
    <w:p w:rsidR="00882B2B" w:rsidRDefault="00264EE6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Теория. </w:t>
      </w:r>
      <w:r>
        <w:rPr>
          <w:rFonts w:ascii="Times New Roman" w:hAnsi="Times New Roman"/>
          <w:color w:val="000000" w:themeColor="text1"/>
          <w:sz w:val="28"/>
          <w:szCs w:val="28"/>
        </w:rPr>
        <w:t>Что такое платилинография. Основные принципы работы. Виды.</w:t>
      </w:r>
    </w:p>
    <w:p w:rsidR="00882B2B" w:rsidRDefault="00264EE6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Практика. </w:t>
      </w:r>
      <w:r>
        <w:rPr>
          <w:rFonts w:ascii="Times New Roman" w:hAnsi="Times New Roman"/>
          <w:color w:val="000000" w:themeColor="text1"/>
          <w:sz w:val="28"/>
          <w:szCs w:val="28"/>
        </w:rPr>
        <w:t>Выполнение работ на заданную тему в технике платилинография на плоской основе.</w:t>
      </w:r>
    </w:p>
    <w:p w:rsidR="00882B2B" w:rsidRDefault="00264EE6">
      <w:pPr>
        <w:pStyle w:val="af5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Папье-маше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Теория.</w:t>
      </w:r>
      <w: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Подготовка бумажной массы.  Рецепты приготовления массы.</w:t>
      </w:r>
      <w: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Правила окраски готовых изделий.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Практика.</w:t>
      </w:r>
      <w: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Изготовление предметов способом маширования. Промежуточная просушка изделий. Самостоятельное составление композиции. Выбор декора предметов</w:t>
      </w:r>
    </w:p>
    <w:p w:rsidR="00882B2B" w:rsidRDefault="00264EE6">
      <w:pPr>
        <w:pStyle w:val="af5"/>
        <w:numPr>
          <w:ilvl w:val="1"/>
          <w:numId w:val="11"/>
        </w:num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/>
          <w:color w:val="000000" w:themeColor="text1"/>
          <w:sz w:val="28"/>
          <w:szCs w:val="28"/>
        </w:rPr>
        <w:t>Соленое тесто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Теория.</w:t>
      </w:r>
      <w: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История   возникновения   техники.   Виды   лепки. Беседа   о   народных   промыслах.   Показ готовых изделий. Подготовка соленого теста к лепке (закрепление навыков самостоятельной работы).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Практика.</w:t>
      </w:r>
      <w: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Приемы лепки, последовательность операций при выполнении более сложных изделий.   Раскатывание.   Работа   с   шаблонами.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Использование подручных   средств (ножницы, чесночница, расческа, пуговица-штамп, вилка и т.д.).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Склеивание, оправка, сушка, роспись. Плоские, объемные изделия. Зверушки Цветы. Деревья. Овощи</w:t>
      </w:r>
    </w:p>
    <w:p w:rsidR="00882B2B" w:rsidRDefault="00882B2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882B2B" w:rsidRDefault="00264EE6">
      <w:pPr>
        <w:pStyle w:val="af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Экскурсии, выставки, творческие конкурсы, </w:t>
      </w:r>
      <w:proofErr w:type="gramStart"/>
      <w:r>
        <w:rPr>
          <w:rFonts w:ascii="Times New Roman" w:hAnsi="Times New Roman"/>
          <w:b/>
          <w:color w:val="000000" w:themeColor="text1"/>
          <w:sz w:val="28"/>
          <w:szCs w:val="28"/>
        </w:rPr>
        <w:t>индивидуальная</w:t>
      </w:r>
      <w:proofErr w:type="gramEnd"/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работа. (6 ч.)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Экскурсии в художественные музеи, выставочные залы, на выставки промышленных товаров, декоративно-прикладного искусства. Организация и проведение выставок, массовых мероприятий. Индивидуальная работа с обучающимися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</w:p>
    <w:p w:rsidR="00882B2B" w:rsidRDefault="00264EE6">
      <w:pPr>
        <w:pStyle w:val="af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Итоговое занятие (1 ч.).</w:t>
      </w:r>
    </w:p>
    <w:p w:rsidR="00882B2B" w:rsidRDefault="00264EE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Выставка работ учащихся, награждение. </w:t>
      </w:r>
    </w:p>
    <w:p w:rsidR="00882B2B" w:rsidRDefault="00264EE6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olor w:val="000000"/>
          <w:sz w:val="32"/>
        </w:rPr>
        <w:t xml:space="preserve">4 </w:t>
      </w:r>
      <w:r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Комплекс организационно-педагогических условий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32"/>
          <w:szCs w:val="32"/>
        </w:rPr>
      </w:pPr>
      <w:r>
        <w:rPr>
          <w:rFonts w:ascii="Times New Roman" w:hAnsi="Times New Roman"/>
          <w:b/>
          <w:color w:val="000000"/>
          <w:sz w:val="32"/>
          <w:szCs w:val="32"/>
        </w:rPr>
        <w:t xml:space="preserve">4.1 </w:t>
      </w:r>
      <w:r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Материально-техническое обеспечение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Помещение для проведения занятий по программе «Территория Творчества»   отвечает действующим санитарным нормам и правилам по освещенности, вентиляции, отоплению и пожарной безопасности. В помещении   находиться аптечка в полной комплектации. Кабинет оборудован рабочими местами по количеству детей и имеет площадь 3,5 кв. м на человека (в условиях Кольского Заполярья) и 2,5 кв. м в других регионах.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проведения занятий необходимы следующие д</w:t>
      </w:r>
      <w:r>
        <w:rPr>
          <w:rFonts w:ascii="Times New Roman" w:hAnsi="Times New Roman"/>
          <w:b/>
          <w:color w:val="000000"/>
          <w:sz w:val="28"/>
          <w:szCs w:val="28"/>
        </w:rPr>
        <w:t>идактические материалы: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-репродукции произведений искусства, образцы декоративно-прикладного творчества, плакаты («Цветовой круг», «Теплые и холодные цвета», «Виды орнаментов»)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-коллекция натуральных и бросовых материалов для демонстрации и изучения их свойств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-технологические карты и пошаговые схемы выполнения работ в различных техниках (оригами, квиллинг,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пластилинография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-фонотека с музыкальными произведениями для создания эмоционального фона на занятиях</w:t>
      </w:r>
    </w:p>
    <w:p w:rsidR="00882B2B" w:rsidRDefault="00264EE6" w:rsidP="008737B5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-видеоматериалы и презентации, знакомящие с техниками, материалами и работами мастеров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проведения теоретических и практических работ по темам программы используются разнообразные </w:t>
      </w:r>
      <w:r>
        <w:rPr>
          <w:rFonts w:ascii="Times New Roman" w:hAnsi="Times New Roman"/>
          <w:b/>
          <w:color w:val="000000"/>
          <w:sz w:val="28"/>
          <w:szCs w:val="28"/>
        </w:rPr>
        <w:t>средства, инструменты и материалы.</w:t>
      </w:r>
    </w:p>
    <w:p w:rsidR="00EB4569" w:rsidRDefault="00EB4569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B4569" w:rsidRDefault="00EB4569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7"/>
        <w:gridCol w:w="3216"/>
        <w:gridCol w:w="3168"/>
      </w:tblGrid>
      <w:tr w:rsidR="00882B2B">
        <w:trPr>
          <w:trHeight w:val="412"/>
        </w:trPr>
        <w:tc>
          <w:tcPr>
            <w:tcW w:w="3362" w:type="dxa"/>
            <w:vAlign w:val="center"/>
          </w:tcPr>
          <w:p w:rsidR="00882B2B" w:rsidRPr="008737B5" w:rsidRDefault="00264EE6" w:rsidP="008737B5">
            <w:pPr>
              <w:spacing w:after="0" w:line="240" w:lineRule="auto"/>
              <w:ind w:firstLine="851"/>
              <w:rPr>
                <w:rFonts w:ascii="Times New Roman" w:hAnsi="Times New Roman"/>
                <w:b/>
                <w:sz w:val="24"/>
                <w:szCs w:val="24"/>
              </w:rPr>
            </w:pPr>
            <w:r w:rsidRPr="008737B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Инструменты</w:t>
            </w:r>
          </w:p>
        </w:tc>
        <w:tc>
          <w:tcPr>
            <w:tcW w:w="3394" w:type="dxa"/>
            <w:vAlign w:val="center"/>
          </w:tcPr>
          <w:p w:rsidR="00882B2B" w:rsidRPr="008737B5" w:rsidRDefault="00264EE6" w:rsidP="008737B5">
            <w:pPr>
              <w:spacing w:after="0" w:line="240" w:lineRule="auto"/>
              <w:ind w:firstLine="851"/>
              <w:rPr>
                <w:rFonts w:ascii="Times New Roman" w:hAnsi="Times New Roman"/>
                <w:b/>
                <w:sz w:val="24"/>
                <w:szCs w:val="24"/>
              </w:rPr>
            </w:pPr>
            <w:r w:rsidRPr="008737B5">
              <w:rPr>
                <w:rFonts w:ascii="Times New Roman" w:hAnsi="Times New Roman"/>
                <w:b/>
                <w:sz w:val="24"/>
                <w:szCs w:val="24"/>
              </w:rPr>
              <w:t>Материалы</w:t>
            </w:r>
          </w:p>
        </w:tc>
        <w:tc>
          <w:tcPr>
            <w:tcW w:w="3383" w:type="dxa"/>
            <w:vAlign w:val="center"/>
          </w:tcPr>
          <w:p w:rsidR="00882B2B" w:rsidRPr="008737B5" w:rsidRDefault="00264EE6" w:rsidP="008737B5">
            <w:pPr>
              <w:spacing w:after="0" w:line="240" w:lineRule="auto"/>
              <w:ind w:firstLine="851"/>
              <w:rPr>
                <w:rFonts w:ascii="Times New Roman" w:hAnsi="Times New Roman"/>
                <w:b/>
                <w:sz w:val="24"/>
                <w:szCs w:val="24"/>
              </w:rPr>
            </w:pPr>
            <w:r w:rsidRPr="008737B5">
              <w:rPr>
                <w:rFonts w:ascii="Times New Roman" w:hAnsi="Times New Roman"/>
                <w:b/>
                <w:sz w:val="24"/>
                <w:szCs w:val="24"/>
              </w:rPr>
              <w:t>Средства</w:t>
            </w:r>
          </w:p>
        </w:tc>
      </w:tr>
      <w:tr w:rsidR="00882B2B">
        <w:trPr>
          <w:trHeight w:val="2967"/>
        </w:trPr>
        <w:tc>
          <w:tcPr>
            <w:tcW w:w="3362" w:type="dxa"/>
          </w:tcPr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-Ножницы с закругленными концами.</w:t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-Кисти беличьи и щетинные разных размеров (№ 1-6, плоские и круглые).</w:t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 xml:space="preserve">-Стеклянные и пластиковые стаканчики-непроливайки для воды. </w:t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-Палитры пластиковые.</w:t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-Стеки для лепки.</w:t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-Клеевые кисти, валики.</w:t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-Дыроколы фигурные (простой).</w:t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-Скалки, чесночницы, стеки, формочки для работы с пластилином и тестом.</w:t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-Трафареты и шаблоны геометрических форм, растений, животных.</w:t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tabs>
                <w:tab w:val="left" w:pos="1386"/>
              </w:tabs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-Линейки.</w:t>
            </w:r>
            <w:r w:rsidRPr="008737B5">
              <w:rPr>
                <w:color w:val="0F1115"/>
              </w:rPr>
              <w:tab/>
            </w:r>
          </w:p>
          <w:p w:rsidR="00882B2B" w:rsidRPr="008737B5" w:rsidRDefault="00264EE6" w:rsidP="008737B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color w:val="0F1115"/>
              </w:rPr>
            </w:pPr>
            <w:r w:rsidRPr="008737B5">
              <w:rPr>
                <w:color w:val="0F1115"/>
              </w:rPr>
              <w:t>-Карандаши простые и ластики.</w:t>
            </w:r>
          </w:p>
          <w:p w:rsidR="00882B2B" w:rsidRPr="008737B5" w:rsidRDefault="00882B2B" w:rsidP="008737B5">
            <w:pPr>
              <w:tabs>
                <w:tab w:val="left" w:pos="426"/>
              </w:tabs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94" w:type="dxa"/>
          </w:tcPr>
          <w:p w:rsidR="00882B2B" w:rsidRP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- Бумага: цветная офисная, двусторонняя, гофрированная, бархатная, бумага для акварели и пастели (формат А</w:t>
            </w:r>
            <w:proofErr w:type="gramStart"/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proofErr w:type="gramEnd"/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А3), салфетки бумажные и для </w:t>
            </w:r>
            <w:proofErr w:type="spellStart"/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декупажа</w:t>
            </w:r>
            <w:proofErr w:type="spellEnd"/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, картон белый и цветной.</w:t>
            </w:r>
          </w:p>
          <w:p w:rsidR="00882B2B" w:rsidRP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- Материалы для лепки и моделирования: пластилин, соленое тесто, масса для лепки, глина (на выбор).</w:t>
            </w:r>
          </w:p>
          <w:p w:rsidR="00882B2B" w:rsidRP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- Краски: гуашь, акварель, пальчиковые краски.</w:t>
            </w:r>
          </w:p>
          <w:p w:rsidR="00882B2B" w:rsidRP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- Графические материалы: восковые мелки, масляная пастель, цветные карандаши, фломастеры.</w:t>
            </w:r>
          </w:p>
          <w:p w:rsidR="00882B2B" w:rsidRP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- Клеящие составы: клей-карандаш, клей ПВА, клей-пистолет (для работы педагога).</w:t>
            </w:r>
          </w:p>
          <w:p w:rsidR="00882B2B" w:rsidRP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- Природные материалы: шишки, сухие листья, веточки, семена, ракушки, камни.</w:t>
            </w:r>
          </w:p>
          <w:p w:rsidR="00882B2B" w:rsidRP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- Бросовые материалы: втулки от бумажных полотенец, коробки, пластиковые бутылки, крышки, пуговицы, нитки, ленты.</w:t>
            </w:r>
            <w:proofErr w:type="gramEnd"/>
          </w:p>
          <w:p w:rsidR="00882B2B" w:rsidRP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Материалы для декорирования: бисер, бусины, стразы, </w:t>
            </w:r>
            <w:proofErr w:type="spellStart"/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пайетки</w:t>
            </w:r>
            <w:proofErr w:type="spellEnd"/>
            <w:r w:rsidRPr="008737B5">
              <w:rPr>
                <w:rFonts w:ascii="Times New Roman" w:hAnsi="Times New Roman"/>
                <w:color w:val="000000"/>
                <w:sz w:val="24"/>
                <w:szCs w:val="24"/>
              </w:rPr>
              <w:t>, кружево, тесьма.</w:t>
            </w:r>
          </w:p>
        </w:tc>
        <w:tc>
          <w:tcPr>
            <w:tcW w:w="3383" w:type="dxa"/>
          </w:tcPr>
          <w:p w:rsidR="00882B2B" w:rsidRP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8737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8737B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Макеты или модели, связанные с темами занятий</w:t>
            </w:r>
          </w:p>
          <w:p w:rsid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 w:rsidRPr="008737B5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- Игрушки-персонажи для создания сюжета занятия</w:t>
            </w:r>
          </w:p>
          <w:p w:rsidR="008737B5" w:rsidRDefault="00264EE6" w:rsidP="008737B5">
            <w:pPr>
              <w:tabs>
                <w:tab w:val="left" w:pos="426"/>
              </w:tabs>
              <w:spacing w:after="0" w:line="240" w:lineRule="auto"/>
              <w:rPr>
                <w:color w:val="0F1115"/>
                <w:sz w:val="24"/>
                <w:szCs w:val="24"/>
              </w:rPr>
            </w:pPr>
            <w:r w:rsidRPr="008737B5">
              <w:rPr>
                <w:color w:val="0F1115"/>
                <w:sz w:val="24"/>
                <w:szCs w:val="24"/>
              </w:rPr>
              <w:t>- Стенды для временной и итоговой выставки детских работ.</w:t>
            </w:r>
          </w:p>
          <w:p w:rsidR="00882B2B" w:rsidRPr="008737B5" w:rsidRDefault="008737B5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</w:pPr>
            <w:r>
              <w:rPr>
                <w:color w:val="0F1115"/>
              </w:rPr>
              <w:t xml:space="preserve">- </w:t>
            </w:r>
            <w:r w:rsidR="00264EE6" w:rsidRPr="008737B5">
              <w:rPr>
                <w:color w:val="0F1115"/>
                <w:sz w:val="24"/>
                <w:szCs w:val="24"/>
              </w:rPr>
              <w:t>Папки-портфолио для каждого ребёнка для хранения работ и фиксации достижений.</w:t>
            </w:r>
          </w:p>
          <w:p w:rsidR="00882B2B" w:rsidRPr="008737B5" w:rsidRDefault="00882B2B" w:rsidP="008737B5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82B2B" w:rsidRDefault="00882B2B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Инструменты и материалы для занятий приобретаются родителями учащихся или их законными представителями.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4.2 </w:t>
      </w:r>
      <w:r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Информационное обеспечение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Для создания условий и удовлетворения информационных потребностей учащихся по программе используются ИКТ. В частности: презентации </w:t>
      </w: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Microsoft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Power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Point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мультфильмы, видеоролики с сайта </w:t>
      </w:r>
      <w:hyperlink r:id="rId10" w:history="1">
        <w:r>
          <w:rPr>
            <w:rStyle w:val="a5"/>
            <w:sz w:val="28"/>
            <w:szCs w:val="28"/>
          </w:rPr>
          <w:t>www.</w:t>
        </w:r>
        <w:r>
          <w:rPr>
            <w:rStyle w:val="a5"/>
            <w:sz w:val="28"/>
            <w:szCs w:val="28"/>
            <w:lang w:val="en-US"/>
          </w:rPr>
          <w:t>r</w:t>
        </w:r>
        <w:r>
          <w:rPr>
            <w:rStyle w:val="a5"/>
            <w:sz w:val="28"/>
            <w:szCs w:val="28"/>
          </w:rPr>
          <w:t>utube.com</w:t>
        </w:r>
      </w:hyperlink>
      <w:r>
        <w:rPr>
          <w:rStyle w:val="a5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из групп в социальной сети «ВКонтакте»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ВКвидео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».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4.3 Кадровое обеспечение программы</w:t>
      </w:r>
    </w:p>
    <w:p w:rsidR="00882B2B" w:rsidRDefault="00264EE6">
      <w:pPr>
        <w:pStyle w:val="af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организации образовательного процесса по Программе, привлекаются специалисты, имеющие педагогическое образование. При отсутствии </w:t>
      </w:r>
      <w:proofErr w:type="gramStart"/>
      <w:r>
        <w:rPr>
          <w:color w:val="000000"/>
          <w:sz w:val="28"/>
          <w:szCs w:val="28"/>
        </w:rPr>
        <w:t>педагогического</w:t>
      </w:r>
      <w:proofErr w:type="gramEnd"/>
      <w:r>
        <w:rPr>
          <w:color w:val="000000"/>
          <w:sz w:val="28"/>
          <w:szCs w:val="28"/>
        </w:rPr>
        <w:t xml:space="preserve"> образования, кандидату с высшим </w:t>
      </w:r>
      <w:r>
        <w:rPr>
          <w:color w:val="000000"/>
          <w:sz w:val="28"/>
          <w:szCs w:val="28"/>
        </w:rPr>
        <w:lastRenderedPageBreak/>
        <w:t>образованием необходимо пройти курсовую переподготовку по должности «педагог дополнительного образования».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eastAsia="MS Mincho" w:hAnsi="Times New Roman"/>
          <w:b/>
          <w:color w:val="000000"/>
          <w:sz w:val="28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4.4 Методическое обеспечение</w:t>
      </w:r>
    </w:p>
    <w:p w:rsidR="00882B2B" w:rsidRDefault="00264EE6">
      <w:pPr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Формы и методы проведения занятий</w:t>
      </w:r>
    </w:p>
    <w:p w:rsidR="00882B2B" w:rsidRDefault="00882B2B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обеспечена комплексом методических материалов, необходимых для её эффективной реализации. Методическое обеспечение направлено на достижение планируемых результатов и включает следующие элементы.</w:t>
      </w: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Учебно-методическая документация:</w:t>
      </w:r>
    </w:p>
    <w:p w:rsidR="00882B2B" w:rsidRDefault="00264EE6">
      <w:pPr>
        <w:pStyle w:val="af5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Календарно-тематический план.</w:t>
      </w:r>
    </w:p>
    <w:p w:rsidR="00882B2B" w:rsidRDefault="00264EE6">
      <w:pPr>
        <w:pStyle w:val="af5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Конспекты (сценарии) занятий, разработанные по каждой теме учебного плана.</w:t>
      </w:r>
    </w:p>
    <w:p w:rsidR="00882B2B" w:rsidRDefault="00264EE6">
      <w:pPr>
        <w:pStyle w:val="af5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Технологические карты и пошаговые инструкции для выполнения практических работ в различных техниках.</w:t>
      </w:r>
    </w:p>
    <w:p w:rsidR="00882B2B" w:rsidRDefault="00264EE6">
      <w:pPr>
        <w:pStyle w:val="af5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Комплект диагностических материалов (входной, промежуточной и итоговой диагностики).</w:t>
      </w:r>
    </w:p>
    <w:p w:rsidR="00882B2B" w:rsidRDefault="00264EE6">
      <w:pPr>
        <w:pStyle w:val="af5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Сборник примеров творческих заданий и тем для проектов.</w:t>
      </w:r>
    </w:p>
    <w:p w:rsidR="00882B2B" w:rsidRDefault="00882B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реализации программы используются разнообразные формы организации деятельности, соответствующие возрасту 6-7 лет и содержанию курса:</w:t>
      </w: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264EE6">
      <w:pPr>
        <w:pStyle w:val="af5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Творческая мастерская – основная форма практической работы, где под руководством педагога </w:t>
      </w:r>
      <w:r w:rsidR="007833AC">
        <w:rPr>
          <w:rFonts w:ascii="Times New Roman" w:hAnsi="Times New Roman"/>
          <w:color w:val="000000" w:themeColor="text1"/>
          <w:sz w:val="28"/>
          <w:szCs w:val="28"/>
        </w:rPr>
        <w:t>учащиеся</w:t>
      </w:r>
      <w:r>
        <w:rPr>
          <w:rFonts w:ascii="Times New Roman" w:hAnsi="Times New Roman"/>
          <w:sz w:val="28"/>
          <w:szCs w:val="28"/>
        </w:rPr>
        <w:t xml:space="preserve"> поэтапно создают собственные изделия.</w:t>
      </w:r>
    </w:p>
    <w:p w:rsidR="00882B2B" w:rsidRDefault="00264EE6">
      <w:pPr>
        <w:pStyle w:val="af5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Игра-путешествие / тематическое занятие – форма, в которой образовательная задача решается в рамках игрового сюжета («Путешествие в Страну Цвета», «В гости к Мастеру </w:t>
      </w:r>
      <w:proofErr w:type="spellStart"/>
      <w:r>
        <w:rPr>
          <w:rFonts w:ascii="Times New Roman" w:hAnsi="Times New Roman"/>
          <w:sz w:val="28"/>
          <w:szCs w:val="28"/>
        </w:rPr>
        <w:t>Бумажкину</w:t>
      </w:r>
      <w:proofErr w:type="spellEnd"/>
      <w:r>
        <w:rPr>
          <w:rFonts w:ascii="Times New Roman" w:hAnsi="Times New Roman"/>
          <w:sz w:val="28"/>
          <w:szCs w:val="28"/>
        </w:rPr>
        <w:t>»).</w:t>
      </w:r>
    </w:p>
    <w:p w:rsidR="00882B2B" w:rsidRDefault="00264EE6">
      <w:pPr>
        <w:pStyle w:val="af5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Занятие-эксперимент («Лаборатория творчества») – форма, направленная на исследование свойств материалов и способов работы с ними.</w:t>
      </w:r>
    </w:p>
    <w:p w:rsidR="00882B2B" w:rsidRDefault="00264EE6">
      <w:pPr>
        <w:pStyle w:val="af5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Занятие-выставка / презентация работ («Мой вернисаж») – форма, приучающая детей к завершённости труда и умению представлять результат своей деятельности.</w:t>
      </w:r>
    </w:p>
    <w:p w:rsidR="00882B2B" w:rsidRDefault="00264EE6">
      <w:pPr>
        <w:pStyle w:val="af5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Занятие-беседа – краткое введение в тему, знакомство с произведениями искусства, правилами безопасности.</w:t>
      </w: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обучения применяется комплекс традиционных и инновационных методов, выстроенный по принципу возрастания самостоятельности и творческой активности детей:</w:t>
      </w:r>
    </w:p>
    <w:p w:rsidR="00882B2B" w:rsidRDefault="0088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569" w:rsidRDefault="00EB45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569" w:rsidRDefault="00EB45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548" w:type="dxa"/>
        <w:tblInd w:w="-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2"/>
        <w:gridCol w:w="5110"/>
        <w:gridCol w:w="3106"/>
      </w:tblGrid>
      <w:tr w:rsidR="00882B2B">
        <w:trPr>
          <w:trHeight w:val="533"/>
          <w:tblHeader/>
        </w:trPr>
        <w:tc>
          <w:tcPr>
            <w:tcW w:w="219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lastRenderedPageBreak/>
              <w:t>Группа методов</w:t>
            </w:r>
          </w:p>
        </w:tc>
        <w:tc>
          <w:tcPr>
            <w:tcW w:w="51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Конкретные методы и приёмы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Решаемые педагогические задачи</w:t>
            </w:r>
          </w:p>
        </w:tc>
      </w:tr>
      <w:tr w:rsidR="00882B2B">
        <w:trPr>
          <w:trHeight w:val="1845"/>
        </w:trPr>
        <w:tc>
          <w:tcPr>
            <w:tcW w:w="219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Методы организации деятельности</w:t>
            </w:r>
          </w:p>
        </w:tc>
        <w:tc>
          <w:tcPr>
            <w:tcW w:w="51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Наглядно-иллюстративный: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показ образцов, демонстрация приёмов работы педагогом, использование репродукций, плакатов, видеоряда.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br/>
              <w:t>-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Репродуктивный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упражнения по образцу, работа по технологическим картам, повторение освоенных операций.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Формирование базовых навыков работы с инструментами и материалами, создание чёткого зрительного образа действия и конечного результата.</w:t>
            </w:r>
          </w:p>
        </w:tc>
      </w:tr>
      <w:tr w:rsidR="00882B2B">
        <w:trPr>
          <w:trHeight w:val="2106"/>
        </w:trPr>
        <w:tc>
          <w:tcPr>
            <w:tcW w:w="219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Методы стимулирования и мотивации</w:t>
            </w:r>
          </w:p>
        </w:tc>
        <w:tc>
          <w:tcPr>
            <w:tcW w:w="51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Игровые: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дидактические игры, создание проблемно-игровых ситуаций, сюжетно-ролевые элементы.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br/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Метод эмоционального воздействия: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использование музыкального сопровождения, художественного слова, создание «ситуации успеха».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br/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Метод поощрения.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Формирование устойчивого интереса к творчеству, создание положительного эмоционального фона на занятии, развитие познавательной активности.</w:t>
            </w:r>
          </w:p>
        </w:tc>
      </w:tr>
      <w:tr w:rsidR="00882B2B">
        <w:trPr>
          <w:trHeight w:val="2639"/>
        </w:trPr>
        <w:tc>
          <w:tcPr>
            <w:tcW w:w="219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Методы развития творческого мышления и самостоятельности</w:t>
            </w:r>
          </w:p>
        </w:tc>
        <w:tc>
          <w:tcPr>
            <w:tcW w:w="51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Метод проблемного изложения: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постановка перед детьми творческой задачи, не имеющей готового образца решения.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br/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Частично-поисковый (эвристический):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помощь в самостоятельном поиске способов реализации замысла (выбор цвета, материала, деталей).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br/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Проектный метод (элементы):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создание творческого продукта от замысла до воплощения в рамках краткосрочных проектов.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Развитие воображения, фантазии, умения принимать решения и отстаивать свою идею, формирование предпосылок проектного мышления.</w:t>
            </w:r>
          </w:p>
        </w:tc>
      </w:tr>
      <w:tr w:rsidR="00882B2B">
        <w:trPr>
          <w:trHeight w:val="1599"/>
        </w:trPr>
        <w:tc>
          <w:tcPr>
            <w:tcW w:w="219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Методы контроля и рефлексии</w:t>
            </w:r>
          </w:p>
        </w:tc>
        <w:tc>
          <w:tcPr>
            <w:tcW w:w="5110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Текущее наблюдение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за процессом работы.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br/>
              <w:t>- 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Беседа и анализ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готовой работы (обсуждение с ребёнком: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«Что получилось?», «Что было самым интересным?»).</w:t>
            </w:r>
            <w:proofErr w:type="gramEnd"/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br/>
              <w:t>-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</w:rPr>
              <w:t>Организация выставок</w:t>
            </w: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 и мини-презентаций работ.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882B2B" w:rsidRDefault="00264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</w:rPr>
              <w:t>Оценка степени усвоения практических умений, развитие самооценки и критического восприятия результата, формирование</w:t>
            </w:r>
          </w:p>
        </w:tc>
      </w:tr>
    </w:tbl>
    <w:p w:rsidR="00882B2B" w:rsidRDefault="0088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4EE6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4EE6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4EE6" w:rsidRDefault="00264EE6" w:rsidP="00873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37B5" w:rsidRDefault="008737B5" w:rsidP="008737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Pr="00BB56EF" w:rsidRDefault="00264EE6" w:rsidP="00BB56EF">
      <w:pPr>
        <w:spacing w:after="0" w:line="240" w:lineRule="auto"/>
        <w:ind w:left="-567"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6" w:name="_Toc174612196"/>
      <w:bookmarkStart w:id="17" w:name="_Toc108084561"/>
      <w:r w:rsidRPr="00BB56EF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  <w:bookmarkEnd w:id="16"/>
      <w:bookmarkEnd w:id="17"/>
      <w:r w:rsidR="008737B5" w:rsidRPr="00BB56EF">
        <w:rPr>
          <w:rFonts w:ascii="Times New Roman" w:hAnsi="Times New Roman" w:cs="Times New Roman"/>
          <w:b/>
          <w:sz w:val="28"/>
          <w:szCs w:val="28"/>
        </w:rPr>
        <w:t xml:space="preserve"> для педагога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r w:rsidRPr="007506AB">
        <w:rPr>
          <w:color w:val="0F1115"/>
          <w:sz w:val="28"/>
        </w:rPr>
        <w:t>Безбородова, М. А. Развитие психомоторных способностей детей дошкольного возраста / М. А. Безбородова.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Флинта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Наука, 2017. – 176 с.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r w:rsidRPr="007506AB">
        <w:rPr>
          <w:color w:val="0F1115"/>
          <w:sz w:val="28"/>
        </w:rPr>
        <w:t>Беда, Г. В. Основы изобразительной грамоты / Г. В. Беда.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РИП холдинг, 2014. – [б. </w:t>
      </w:r>
      <w:proofErr w:type="gramStart"/>
      <w:r w:rsidRPr="007506AB">
        <w:rPr>
          <w:color w:val="0F1115"/>
          <w:sz w:val="28"/>
        </w:rPr>
        <w:t>с</w:t>
      </w:r>
      <w:proofErr w:type="gramEnd"/>
      <w:r w:rsidRPr="007506AB">
        <w:rPr>
          <w:color w:val="0F1115"/>
          <w:sz w:val="28"/>
        </w:rPr>
        <w:t>.].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proofErr w:type="spellStart"/>
      <w:r w:rsidRPr="007506AB">
        <w:rPr>
          <w:color w:val="0F1115"/>
          <w:sz w:val="28"/>
        </w:rPr>
        <w:t>Буймистру</w:t>
      </w:r>
      <w:proofErr w:type="spellEnd"/>
      <w:r w:rsidRPr="007506AB">
        <w:rPr>
          <w:color w:val="0F1115"/>
          <w:sz w:val="28"/>
        </w:rPr>
        <w:t xml:space="preserve">, Т. </w:t>
      </w:r>
      <w:proofErr w:type="spellStart"/>
      <w:r w:rsidRPr="007506AB">
        <w:rPr>
          <w:color w:val="0F1115"/>
          <w:sz w:val="28"/>
        </w:rPr>
        <w:t>Колористика</w:t>
      </w:r>
      <w:proofErr w:type="spellEnd"/>
      <w:r w:rsidRPr="007506AB">
        <w:rPr>
          <w:color w:val="0F1115"/>
          <w:sz w:val="28"/>
        </w:rPr>
        <w:t xml:space="preserve">. Цвет – ключ к красоте и гармонии / Т. </w:t>
      </w:r>
      <w:proofErr w:type="spellStart"/>
      <w:r w:rsidRPr="007506AB">
        <w:rPr>
          <w:color w:val="0F1115"/>
          <w:sz w:val="28"/>
        </w:rPr>
        <w:t>Буймистру</w:t>
      </w:r>
      <w:proofErr w:type="spellEnd"/>
      <w:r w:rsidRPr="007506AB">
        <w:rPr>
          <w:color w:val="0F1115"/>
          <w:sz w:val="28"/>
        </w:rPr>
        <w:t>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</w:t>
      </w:r>
      <w:proofErr w:type="spellStart"/>
      <w:r w:rsidRPr="007506AB">
        <w:rPr>
          <w:color w:val="0F1115"/>
          <w:sz w:val="28"/>
        </w:rPr>
        <w:t>Ниола</w:t>
      </w:r>
      <w:proofErr w:type="spellEnd"/>
      <w:r w:rsidRPr="007506AB">
        <w:rPr>
          <w:color w:val="0F1115"/>
          <w:sz w:val="28"/>
        </w:rPr>
        <w:t>-пресс, 2015. – [б. с.].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r w:rsidRPr="007506AB">
        <w:rPr>
          <w:color w:val="0F1115"/>
          <w:sz w:val="28"/>
        </w:rPr>
        <w:t>Дубровская, Н. В. Приглашение к творчеству / Н. В. Дубровская. – Санкт-Петербург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Детство-Пресс, 2004. – [б. </w:t>
      </w:r>
      <w:proofErr w:type="gramStart"/>
      <w:r w:rsidRPr="007506AB">
        <w:rPr>
          <w:color w:val="0F1115"/>
          <w:sz w:val="28"/>
        </w:rPr>
        <w:t>с</w:t>
      </w:r>
      <w:proofErr w:type="gramEnd"/>
      <w:r w:rsidRPr="007506AB">
        <w:rPr>
          <w:color w:val="0F1115"/>
          <w:sz w:val="28"/>
        </w:rPr>
        <w:t>.].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r w:rsidRPr="007506AB">
        <w:rPr>
          <w:color w:val="0F1115"/>
          <w:sz w:val="28"/>
        </w:rPr>
        <w:t>Комарова, Т. С. Детское художественное творчество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методическое пособие для воспитателей и педагогов / Т. С. Комарова.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Мозаика-Синтез, 2012. – [б. </w:t>
      </w:r>
      <w:proofErr w:type="gramStart"/>
      <w:r w:rsidRPr="007506AB">
        <w:rPr>
          <w:color w:val="0F1115"/>
          <w:sz w:val="28"/>
        </w:rPr>
        <w:t>с</w:t>
      </w:r>
      <w:proofErr w:type="gramEnd"/>
      <w:r w:rsidRPr="007506AB">
        <w:rPr>
          <w:color w:val="0F1115"/>
          <w:sz w:val="28"/>
        </w:rPr>
        <w:t>.].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r w:rsidRPr="007506AB">
        <w:rPr>
          <w:color w:val="0F1115"/>
          <w:sz w:val="28"/>
        </w:rPr>
        <w:t>Лин, Майк В. Современный дизайн. Пошаговое руководство / Майк В. Лин.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</w:t>
      </w:r>
      <w:proofErr w:type="spellStart"/>
      <w:r w:rsidRPr="007506AB">
        <w:rPr>
          <w:color w:val="0F1115"/>
          <w:sz w:val="28"/>
        </w:rPr>
        <w:t>Астрель</w:t>
      </w:r>
      <w:proofErr w:type="spellEnd"/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АСТ, 2010. – [б. с.].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proofErr w:type="spellStart"/>
      <w:r w:rsidRPr="007506AB">
        <w:rPr>
          <w:color w:val="0F1115"/>
          <w:sz w:val="28"/>
        </w:rPr>
        <w:t>Миневич</w:t>
      </w:r>
      <w:proofErr w:type="spellEnd"/>
      <w:r w:rsidRPr="007506AB">
        <w:rPr>
          <w:color w:val="0F1115"/>
          <w:sz w:val="28"/>
        </w:rPr>
        <w:t xml:space="preserve">, Р. Основы народного и декоративно-прикладного искусства / Р. </w:t>
      </w:r>
      <w:proofErr w:type="spellStart"/>
      <w:r w:rsidRPr="007506AB">
        <w:rPr>
          <w:color w:val="0F1115"/>
          <w:sz w:val="28"/>
        </w:rPr>
        <w:t>Миневич</w:t>
      </w:r>
      <w:proofErr w:type="spellEnd"/>
      <w:r w:rsidRPr="007506AB">
        <w:rPr>
          <w:color w:val="0F1115"/>
          <w:sz w:val="28"/>
        </w:rPr>
        <w:t>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Мозаика-Синтез, 2013. – [б. </w:t>
      </w:r>
      <w:proofErr w:type="gramStart"/>
      <w:r w:rsidRPr="007506AB">
        <w:rPr>
          <w:color w:val="0F1115"/>
          <w:sz w:val="28"/>
        </w:rPr>
        <w:t>с</w:t>
      </w:r>
      <w:proofErr w:type="gramEnd"/>
      <w:r w:rsidRPr="007506AB">
        <w:rPr>
          <w:color w:val="0F1115"/>
          <w:sz w:val="28"/>
        </w:rPr>
        <w:t>.].</w:t>
      </w:r>
    </w:p>
    <w:p w:rsidR="00BB56EF" w:rsidRDefault="007506AB" w:rsidP="00BB56EF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proofErr w:type="spellStart"/>
      <w:r w:rsidRPr="007506AB">
        <w:rPr>
          <w:color w:val="0F1115"/>
          <w:sz w:val="28"/>
        </w:rPr>
        <w:t>Мититело</w:t>
      </w:r>
      <w:proofErr w:type="spellEnd"/>
      <w:r w:rsidRPr="007506AB">
        <w:rPr>
          <w:color w:val="0F1115"/>
          <w:sz w:val="28"/>
        </w:rPr>
        <w:t xml:space="preserve">, К. Аппликация: техника и искусство / К. </w:t>
      </w:r>
      <w:proofErr w:type="spellStart"/>
      <w:r w:rsidRPr="007506AB">
        <w:rPr>
          <w:color w:val="0F1115"/>
          <w:sz w:val="28"/>
        </w:rPr>
        <w:t>Мититело</w:t>
      </w:r>
      <w:proofErr w:type="spellEnd"/>
      <w:r w:rsidRPr="007506AB">
        <w:rPr>
          <w:color w:val="0F1115"/>
          <w:sz w:val="28"/>
        </w:rPr>
        <w:t>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</w:t>
      </w:r>
      <w:proofErr w:type="spellStart"/>
      <w:r w:rsidRPr="007506AB">
        <w:rPr>
          <w:color w:val="0F1115"/>
          <w:sz w:val="28"/>
        </w:rPr>
        <w:t>Эксмо</w:t>
      </w:r>
      <w:proofErr w:type="spellEnd"/>
      <w:r w:rsidRPr="007506AB">
        <w:rPr>
          <w:color w:val="0F1115"/>
          <w:sz w:val="28"/>
        </w:rPr>
        <w:t>, 2017. – [б. с.].</w:t>
      </w:r>
    </w:p>
    <w:p w:rsidR="00BB56EF" w:rsidRPr="00BB56EF" w:rsidRDefault="00BB56EF" w:rsidP="00BB56EF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r w:rsidRPr="00BB56EF">
        <w:rPr>
          <w:color w:val="0F1115"/>
          <w:sz w:val="28"/>
        </w:rPr>
        <w:t>Прошин, А. А. Основы макетирования и моделирования : учеб</w:t>
      </w:r>
      <w:proofErr w:type="gramStart"/>
      <w:r w:rsidRPr="00BB56EF">
        <w:rPr>
          <w:color w:val="0F1115"/>
          <w:sz w:val="28"/>
        </w:rPr>
        <w:t>.</w:t>
      </w:r>
      <w:proofErr w:type="gramEnd"/>
      <w:r w:rsidRPr="00BB56EF">
        <w:rPr>
          <w:color w:val="0F1115"/>
          <w:sz w:val="28"/>
        </w:rPr>
        <w:t xml:space="preserve"> </w:t>
      </w:r>
      <w:proofErr w:type="gramStart"/>
      <w:r w:rsidRPr="00BB56EF">
        <w:rPr>
          <w:color w:val="0F1115"/>
          <w:sz w:val="28"/>
        </w:rPr>
        <w:t>п</w:t>
      </w:r>
      <w:proofErr w:type="gramEnd"/>
      <w:r w:rsidRPr="00BB56EF">
        <w:rPr>
          <w:color w:val="0F1115"/>
          <w:sz w:val="28"/>
        </w:rPr>
        <w:t>особие для студентов вузов / А. А. Прошин. – Москва</w:t>
      </w:r>
      <w:proofErr w:type="gramStart"/>
      <w:r w:rsidRPr="00BB56EF">
        <w:rPr>
          <w:color w:val="0F1115"/>
          <w:sz w:val="28"/>
        </w:rPr>
        <w:t xml:space="preserve"> :</w:t>
      </w:r>
      <w:proofErr w:type="gramEnd"/>
      <w:r w:rsidRPr="00BB56EF">
        <w:rPr>
          <w:color w:val="0F1115"/>
          <w:sz w:val="28"/>
        </w:rPr>
        <w:t xml:space="preserve"> Архитектура-С, 2008. – 120 с.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proofErr w:type="spellStart"/>
      <w:r w:rsidRPr="007506AB">
        <w:rPr>
          <w:color w:val="0F1115"/>
          <w:sz w:val="28"/>
        </w:rPr>
        <w:t>Рондели</w:t>
      </w:r>
      <w:proofErr w:type="spellEnd"/>
      <w:r w:rsidRPr="007506AB">
        <w:rPr>
          <w:color w:val="0F1115"/>
          <w:sz w:val="28"/>
        </w:rPr>
        <w:t xml:space="preserve">, Л. Д. Народное декоративно-прикладное искусство / Л. Д. </w:t>
      </w:r>
      <w:proofErr w:type="spellStart"/>
      <w:r w:rsidRPr="007506AB">
        <w:rPr>
          <w:color w:val="0F1115"/>
          <w:sz w:val="28"/>
        </w:rPr>
        <w:t>Рондели</w:t>
      </w:r>
      <w:proofErr w:type="spellEnd"/>
      <w:r w:rsidRPr="007506AB">
        <w:rPr>
          <w:color w:val="0F1115"/>
          <w:sz w:val="28"/>
        </w:rPr>
        <w:t>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Просвещение, 2015. – 144 с.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r w:rsidRPr="007506AB">
        <w:rPr>
          <w:color w:val="0F1115"/>
          <w:sz w:val="28"/>
        </w:rPr>
        <w:t>Рисование с детьми дошкольного возраста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нетрадиционные техники, сценарии занятий, планирование / под ред. Р. Г. Казаковой.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Творческий центр Сфера, 2004. – [б. </w:t>
      </w:r>
      <w:proofErr w:type="gramStart"/>
      <w:r w:rsidRPr="007506AB">
        <w:rPr>
          <w:color w:val="0F1115"/>
          <w:sz w:val="28"/>
        </w:rPr>
        <w:t>с</w:t>
      </w:r>
      <w:proofErr w:type="gramEnd"/>
      <w:r w:rsidRPr="007506AB">
        <w:rPr>
          <w:color w:val="0F1115"/>
          <w:sz w:val="28"/>
        </w:rPr>
        <w:t>.].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r w:rsidRPr="007506AB">
        <w:rPr>
          <w:color w:val="0F1115"/>
          <w:sz w:val="28"/>
        </w:rPr>
        <w:t>Устин, В. Композиция в дизайне / В. Устин.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</w:t>
      </w:r>
      <w:proofErr w:type="spellStart"/>
      <w:r w:rsidRPr="007506AB">
        <w:rPr>
          <w:color w:val="0F1115"/>
          <w:sz w:val="28"/>
        </w:rPr>
        <w:t>Аст-Астрель</w:t>
      </w:r>
      <w:proofErr w:type="spellEnd"/>
      <w:r w:rsidRPr="007506AB">
        <w:rPr>
          <w:color w:val="0F1115"/>
          <w:sz w:val="28"/>
        </w:rPr>
        <w:t>, 2007. – [б. с.].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proofErr w:type="spellStart"/>
      <w:r w:rsidRPr="007506AB">
        <w:rPr>
          <w:color w:val="0F1115"/>
          <w:sz w:val="28"/>
        </w:rPr>
        <w:t>Цквитария</w:t>
      </w:r>
      <w:proofErr w:type="spellEnd"/>
      <w:r w:rsidRPr="007506AB">
        <w:rPr>
          <w:color w:val="0F1115"/>
          <w:sz w:val="28"/>
        </w:rPr>
        <w:t>, Т. А. Нетрадиционные техники рисования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интегрированные занятия в ДОУ / Т. А. </w:t>
      </w:r>
      <w:proofErr w:type="spellStart"/>
      <w:r w:rsidRPr="007506AB">
        <w:rPr>
          <w:color w:val="0F1115"/>
          <w:sz w:val="28"/>
        </w:rPr>
        <w:t>Цквитария</w:t>
      </w:r>
      <w:proofErr w:type="spellEnd"/>
      <w:r w:rsidRPr="007506AB">
        <w:rPr>
          <w:color w:val="0F1115"/>
          <w:sz w:val="28"/>
        </w:rPr>
        <w:t>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Творческий центр Сфера, 2011. – [б. </w:t>
      </w:r>
      <w:proofErr w:type="gramStart"/>
      <w:r w:rsidRPr="007506AB">
        <w:rPr>
          <w:color w:val="0F1115"/>
          <w:sz w:val="28"/>
        </w:rPr>
        <w:t>с</w:t>
      </w:r>
      <w:proofErr w:type="gramEnd"/>
      <w:r w:rsidRPr="007506AB">
        <w:rPr>
          <w:color w:val="0F1115"/>
          <w:sz w:val="28"/>
        </w:rPr>
        <w:t>.].</w:t>
      </w:r>
    </w:p>
    <w:p w:rsidR="007506AB" w:rsidRPr="007506AB" w:rsidRDefault="007506AB" w:rsidP="007506AB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</w:rPr>
      </w:pPr>
      <w:r w:rsidRPr="007506AB">
        <w:rPr>
          <w:color w:val="0F1115"/>
          <w:sz w:val="28"/>
        </w:rPr>
        <w:t>Яковлева, Е. Л. Методические рекомендации учителям по развитию творческого потенциала учащихся / под ред. В. И. Панова. – Москва</w:t>
      </w:r>
      <w:proofErr w:type="gramStart"/>
      <w:r w:rsidRPr="007506AB">
        <w:rPr>
          <w:color w:val="0F1115"/>
          <w:sz w:val="28"/>
        </w:rPr>
        <w:t xml:space="preserve"> :</w:t>
      </w:r>
      <w:proofErr w:type="gramEnd"/>
      <w:r w:rsidRPr="007506AB">
        <w:rPr>
          <w:color w:val="0F1115"/>
          <w:sz w:val="28"/>
        </w:rPr>
        <w:t xml:space="preserve"> Молодая гвардия, 2001. – 78 с.</w:t>
      </w:r>
    </w:p>
    <w:p w:rsidR="00814240" w:rsidRDefault="00814240" w:rsidP="00814240">
      <w:pPr>
        <w:spacing w:after="0" w:line="240" w:lineRule="auto"/>
        <w:jc w:val="both"/>
        <w:outlineLvl w:val="0"/>
        <w:rPr>
          <w:rStyle w:val="a6"/>
          <w:rFonts w:ascii="Times New Roman" w:hAnsi="Times New Roman" w:cs="Times New Roman"/>
          <w:bCs w:val="0"/>
          <w:color w:val="0F1115"/>
          <w:sz w:val="28"/>
          <w:szCs w:val="28"/>
        </w:rPr>
      </w:pPr>
    </w:p>
    <w:p w:rsidR="00814240" w:rsidRPr="00814240" w:rsidRDefault="00814240" w:rsidP="00814240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14240">
        <w:rPr>
          <w:rStyle w:val="a6"/>
          <w:rFonts w:ascii="Times New Roman" w:hAnsi="Times New Roman" w:cs="Times New Roman"/>
          <w:bCs w:val="0"/>
          <w:color w:val="0F1115"/>
          <w:sz w:val="28"/>
          <w:szCs w:val="28"/>
        </w:rPr>
        <w:t>Список литературы для детей и родителей</w:t>
      </w:r>
    </w:p>
    <w:p w:rsidR="00814240" w:rsidRPr="00814240" w:rsidRDefault="00814240" w:rsidP="00814240">
      <w:pPr>
        <w:pStyle w:val="4"/>
        <w:shd w:val="clear" w:color="auto" w:fill="FFFFFF"/>
        <w:spacing w:before="240" w:after="12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814240">
        <w:rPr>
          <w:rStyle w:val="a6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Для детей (книги для вдохновения и самостоятельного творчества)</w:t>
      </w:r>
    </w:p>
    <w:p w:rsidR="00814240" w:rsidRDefault="00814240" w:rsidP="0081424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14240">
        <w:rPr>
          <w:rStyle w:val="a6"/>
          <w:color w:val="0F1115"/>
          <w:sz w:val="28"/>
          <w:szCs w:val="28"/>
        </w:rPr>
        <w:t>Рисуем пальчиками</w:t>
      </w:r>
      <w:proofErr w:type="gramStart"/>
      <w:r w:rsidRPr="00814240">
        <w:rPr>
          <w:color w:val="0F1115"/>
          <w:sz w:val="28"/>
          <w:szCs w:val="28"/>
        </w:rPr>
        <w:t> :</w:t>
      </w:r>
      <w:proofErr w:type="gramEnd"/>
      <w:r w:rsidRPr="00814240">
        <w:rPr>
          <w:color w:val="0F1115"/>
          <w:sz w:val="28"/>
          <w:szCs w:val="28"/>
        </w:rPr>
        <w:t xml:space="preserve"> [книга для детского творчества] / сост. Т. В. Коваль. – Москва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Питер, 2018. – 64 с.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ил. – (Вы и ваш ребенок). </w:t>
      </w:r>
    </w:p>
    <w:p w:rsidR="00814240" w:rsidRPr="00814240" w:rsidRDefault="00814240" w:rsidP="0081424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14240">
        <w:rPr>
          <w:rStyle w:val="a6"/>
          <w:color w:val="0F1115"/>
          <w:sz w:val="28"/>
          <w:szCs w:val="28"/>
        </w:rPr>
        <w:t>Рисуем ладошками</w:t>
      </w:r>
      <w:proofErr w:type="gramStart"/>
      <w:r w:rsidRPr="00814240">
        <w:rPr>
          <w:color w:val="0F1115"/>
          <w:sz w:val="28"/>
          <w:szCs w:val="28"/>
        </w:rPr>
        <w:t> :</w:t>
      </w:r>
      <w:proofErr w:type="gramEnd"/>
      <w:r w:rsidRPr="00814240">
        <w:rPr>
          <w:color w:val="0F1115"/>
          <w:sz w:val="28"/>
          <w:szCs w:val="28"/>
        </w:rPr>
        <w:t xml:space="preserve"> [книга для детского творчества] / сост. Т. В. Коваль. – Москва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Питер, 2019. – 64 с.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ил. – (Вы и ваш ребенок). </w:t>
      </w:r>
    </w:p>
    <w:p w:rsidR="00814240" w:rsidRDefault="00814240" w:rsidP="0081424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814240">
        <w:rPr>
          <w:rStyle w:val="a6"/>
          <w:color w:val="0F1115"/>
          <w:sz w:val="28"/>
          <w:szCs w:val="28"/>
        </w:rPr>
        <w:lastRenderedPageBreak/>
        <w:t>Орен</w:t>
      </w:r>
      <w:proofErr w:type="spellEnd"/>
      <w:r w:rsidRPr="00814240">
        <w:rPr>
          <w:rStyle w:val="a6"/>
          <w:color w:val="0F1115"/>
          <w:sz w:val="28"/>
          <w:szCs w:val="28"/>
        </w:rPr>
        <w:t>, Р.</w:t>
      </w:r>
      <w:r w:rsidRPr="00814240">
        <w:rPr>
          <w:color w:val="0F1115"/>
          <w:sz w:val="28"/>
          <w:szCs w:val="28"/>
        </w:rPr>
        <w:t> Секреты пластилина : [для мл</w:t>
      </w:r>
      <w:proofErr w:type="gramStart"/>
      <w:r w:rsidRPr="00814240">
        <w:rPr>
          <w:color w:val="0F1115"/>
          <w:sz w:val="28"/>
          <w:szCs w:val="28"/>
        </w:rPr>
        <w:t>.</w:t>
      </w:r>
      <w:proofErr w:type="gramEnd"/>
      <w:r w:rsidRPr="00814240">
        <w:rPr>
          <w:color w:val="0F1115"/>
          <w:sz w:val="28"/>
          <w:szCs w:val="28"/>
        </w:rPr>
        <w:t xml:space="preserve"> </w:t>
      </w:r>
      <w:proofErr w:type="spellStart"/>
      <w:proofErr w:type="gramStart"/>
      <w:r w:rsidRPr="00814240">
        <w:rPr>
          <w:color w:val="0F1115"/>
          <w:sz w:val="28"/>
          <w:szCs w:val="28"/>
        </w:rPr>
        <w:t>ш</w:t>
      </w:r>
      <w:proofErr w:type="gramEnd"/>
      <w:r w:rsidRPr="00814240">
        <w:rPr>
          <w:color w:val="0F1115"/>
          <w:sz w:val="28"/>
          <w:szCs w:val="28"/>
        </w:rPr>
        <w:t>к</w:t>
      </w:r>
      <w:proofErr w:type="spellEnd"/>
      <w:r w:rsidRPr="00814240">
        <w:rPr>
          <w:color w:val="0F1115"/>
          <w:sz w:val="28"/>
          <w:szCs w:val="28"/>
        </w:rPr>
        <w:t xml:space="preserve">. возраста] / Р. </w:t>
      </w:r>
      <w:proofErr w:type="spellStart"/>
      <w:r w:rsidRPr="00814240">
        <w:rPr>
          <w:color w:val="0F1115"/>
          <w:sz w:val="28"/>
          <w:szCs w:val="28"/>
        </w:rPr>
        <w:t>Орен</w:t>
      </w:r>
      <w:proofErr w:type="spellEnd"/>
      <w:r w:rsidRPr="00814240">
        <w:rPr>
          <w:color w:val="0F1115"/>
          <w:sz w:val="28"/>
          <w:szCs w:val="28"/>
        </w:rPr>
        <w:t xml:space="preserve"> ; пер. с </w:t>
      </w:r>
      <w:proofErr w:type="spellStart"/>
      <w:r w:rsidRPr="00814240">
        <w:rPr>
          <w:color w:val="0F1115"/>
          <w:sz w:val="28"/>
          <w:szCs w:val="28"/>
        </w:rPr>
        <w:t>ивр</w:t>
      </w:r>
      <w:proofErr w:type="spellEnd"/>
      <w:r w:rsidRPr="00814240">
        <w:rPr>
          <w:color w:val="0F1115"/>
          <w:sz w:val="28"/>
          <w:szCs w:val="28"/>
        </w:rPr>
        <w:t>. Е. Варшавер. – 5-е изд. – Москв</w:t>
      </w:r>
      <w:r>
        <w:rPr>
          <w:color w:val="0F1115"/>
          <w:sz w:val="28"/>
          <w:szCs w:val="28"/>
        </w:rPr>
        <w:t>а</w:t>
      </w:r>
      <w:proofErr w:type="gramStart"/>
      <w:r>
        <w:rPr>
          <w:color w:val="0F1115"/>
          <w:sz w:val="28"/>
          <w:szCs w:val="28"/>
        </w:rPr>
        <w:t xml:space="preserve"> :</w:t>
      </w:r>
      <w:proofErr w:type="gramEnd"/>
      <w:r>
        <w:rPr>
          <w:color w:val="0F1115"/>
          <w:sz w:val="28"/>
          <w:szCs w:val="28"/>
        </w:rPr>
        <w:t xml:space="preserve"> Махаон, 2018. – 95 с. </w:t>
      </w:r>
    </w:p>
    <w:p w:rsidR="00814240" w:rsidRPr="00814240" w:rsidRDefault="00814240" w:rsidP="0081424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814240">
        <w:rPr>
          <w:rStyle w:val="a6"/>
          <w:color w:val="0F1115"/>
          <w:sz w:val="28"/>
          <w:szCs w:val="28"/>
        </w:rPr>
        <w:t>Красницкая</w:t>
      </w:r>
      <w:proofErr w:type="spellEnd"/>
      <w:r w:rsidRPr="00814240">
        <w:rPr>
          <w:rStyle w:val="a6"/>
          <w:color w:val="0F1115"/>
          <w:sz w:val="28"/>
          <w:szCs w:val="28"/>
        </w:rPr>
        <w:t>, А. В.</w:t>
      </w:r>
      <w:r w:rsidRPr="00814240">
        <w:rPr>
          <w:color w:val="0F1115"/>
          <w:sz w:val="28"/>
          <w:szCs w:val="28"/>
        </w:rPr>
        <w:t> Волшебный квиллинг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творческая мастерская для детей и взрослых / А. В. </w:t>
      </w:r>
      <w:proofErr w:type="spellStart"/>
      <w:r w:rsidRPr="00814240">
        <w:rPr>
          <w:color w:val="0F1115"/>
          <w:sz w:val="28"/>
          <w:szCs w:val="28"/>
        </w:rPr>
        <w:t>Красницкая</w:t>
      </w:r>
      <w:proofErr w:type="spellEnd"/>
      <w:r w:rsidRPr="00814240">
        <w:rPr>
          <w:color w:val="0F1115"/>
          <w:sz w:val="28"/>
          <w:szCs w:val="28"/>
        </w:rPr>
        <w:t>. – Ростов-на-Дону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Феникс, 2013. – 109 с.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ил. – (Город мастеров). </w:t>
      </w:r>
    </w:p>
    <w:p w:rsidR="00814240" w:rsidRDefault="00814240" w:rsidP="0081424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814240">
        <w:rPr>
          <w:rStyle w:val="a6"/>
          <w:color w:val="0F1115"/>
          <w:sz w:val="28"/>
          <w:szCs w:val="28"/>
        </w:rPr>
        <w:t>Шилкова</w:t>
      </w:r>
      <w:proofErr w:type="spellEnd"/>
      <w:r w:rsidRPr="00814240">
        <w:rPr>
          <w:rStyle w:val="a6"/>
          <w:color w:val="0F1115"/>
          <w:sz w:val="28"/>
          <w:szCs w:val="28"/>
        </w:rPr>
        <w:t>, Е. А.</w:t>
      </w:r>
      <w:r w:rsidRPr="00814240">
        <w:rPr>
          <w:color w:val="0F1115"/>
          <w:sz w:val="28"/>
          <w:szCs w:val="28"/>
        </w:rPr>
        <w:t xml:space="preserve"> Оригами. Большая иллюстрированная энциклопедия / Е. А. </w:t>
      </w:r>
      <w:proofErr w:type="spellStart"/>
      <w:r w:rsidRPr="00814240">
        <w:rPr>
          <w:color w:val="0F1115"/>
          <w:sz w:val="28"/>
          <w:szCs w:val="28"/>
        </w:rPr>
        <w:t>Шилкова</w:t>
      </w:r>
      <w:proofErr w:type="spellEnd"/>
      <w:r w:rsidRPr="00814240">
        <w:rPr>
          <w:color w:val="0F1115"/>
          <w:sz w:val="28"/>
          <w:szCs w:val="28"/>
        </w:rPr>
        <w:t>. – Москва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АСТ, 2016. – 16</w:t>
      </w:r>
      <w:r>
        <w:rPr>
          <w:color w:val="0F1115"/>
          <w:sz w:val="28"/>
          <w:szCs w:val="28"/>
        </w:rPr>
        <w:t xml:space="preserve">0 с. </w:t>
      </w:r>
    </w:p>
    <w:p w:rsidR="00814240" w:rsidRPr="00814240" w:rsidRDefault="00814240" w:rsidP="0081424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14240">
        <w:rPr>
          <w:rStyle w:val="a6"/>
          <w:color w:val="0F1115"/>
          <w:sz w:val="28"/>
          <w:szCs w:val="28"/>
        </w:rPr>
        <w:t>Земцова, О. Н.</w:t>
      </w:r>
      <w:r w:rsidRPr="00814240">
        <w:rPr>
          <w:color w:val="0F1115"/>
          <w:sz w:val="28"/>
          <w:szCs w:val="28"/>
        </w:rPr>
        <w:t> Учимся вырезать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[для детей до 3 лет] / О. Н. Земцова. – Москва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Махаон, 2017. – 64 с.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ил. – (Академия дошкольного развития). </w:t>
      </w:r>
    </w:p>
    <w:p w:rsidR="00814240" w:rsidRDefault="00814240" w:rsidP="0081424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14240">
        <w:rPr>
          <w:rStyle w:val="a6"/>
          <w:color w:val="0F1115"/>
          <w:sz w:val="28"/>
          <w:szCs w:val="28"/>
        </w:rPr>
        <w:t>KUMON. Давай вырезать!</w:t>
      </w:r>
      <w:proofErr w:type="gramStart"/>
      <w:r w:rsidRPr="00814240">
        <w:rPr>
          <w:color w:val="0F1115"/>
          <w:sz w:val="28"/>
          <w:szCs w:val="28"/>
        </w:rPr>
        <w:t> :</w:t>
      </w:r>
      <w:proofErr w:type="gramEnd"/>
      <w:r w:rsidRPr="00814240">
        <w:rPr>
          <w:color w:val="0F1115"/>
          <w:sz w:val="28"/>
          <w:szCs w:val="28"/>
        </w:rPr>
        <w:t xml:space="preserve"> веселье и простые поделки : [пер. с англ.] / [Т. </w:t>
      </w:r>
      <w:proofErr w:type="spellStart"/>
      <w:r w:rsidRPr="00814240">
        <w:rPr>
          <w:color w:val="0F1115"/>
          <w:sz w:val="28"/>
          <w:szCs w:val="28"/>
        </w:rPr>
        <w:t>Кумон</w:t>
      </w:r>
      <w:proofErr w:type="spellEnd"/>
      <w:r w:rsidRPr="00814240">
        <w:rPr>
          <w:color w:val="0F1115"/>
          <w:sz w:val="28"/>
          <w:szCs w:val="28"/>
        </w:rPr>
        <w:t>]. – 4-е изд. – Москва : Манн, Ивано</w:t>
      </w:r>
      <w:r>
        <w:rPr>
          <w:color w:val="0F1115"/>
          <w:sz w:val="28"/>
          <w:szCs w:val="28"/>
        </w:rPr>
        <w:t>в и Фербер, 2018. – 80 с.</w:t>
      </w:r>
      <w:proofErr w:type="gramStart"/>
      <w:r>
        <w:rPr>
          <w:color w:val="0F1115"/>
          <w:sz w:val="28"/>
          <w:szCs w:val="28"/>
        </w:rPr>
        <w:t xml:space="preserve"> :</w:t>
      </w:r>
      <w:proofErr w:type="gramEnd"/>
      <w:r>
        <w:rPr>
          <w:color w:val="0F1115"/>
          <w:sz w:val="28"/>
          <w:szCs w:val="28"/>
        </w:rPr>
        <w:t xml:space="preserve"> ил.</w:t>
      </w:r>
    </w:p>
    <w:p w:rsidR="00814240" w:rsidRPr="00814240" w:rsidRDefault="00814240" w:rsidP="0081424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814240">
        <w:rPr>
          <w:rStyle w:val="a6"/>
          <w:color w:val="0F1115"/>
          <w:sz w:val="28"/>
          <w:szCs w:val="28"/>
        </w:rPr>
        <w:t>Дорли</w:t>
      </w:r>
      <w:proofErr w:type="spellEnd"/>
      <w:r w:rsidRPr="00814240">
        <w:rPr>
          <w:rStyle w:val="a6"/>
          <w:color w:val="0F1115"/>
          <w:sz w:val="28"/>
          <w:szCs w:val="28"/>
        </w:rPr>
        <w:t>, Р.</w:t>
      </w:r>
      <w:r w:rsidRPr="00814240">
        <w:rPr>
          <w:color w:val="0F1115"/>
          <w:sz w:val="28"/>
          <w:szCs w:val="28"/>
        </w:rPr>
        <w:t> Творческая мастерская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55 мастер-классов для маленьких исследователей / Р. </w:t>
      </w:r>
      <w:proofErr w:type="spellStart"/>
      <w:r w:rsidRPr="00814240">
        <w:rPr>
          <w:color w:val="0F1115"/>
          <w:sz w:val="28"/>
          <w:szCs w:val="28"/>
        </w:rPr>
        <w:t>Дорли</w:t>
      </w:r>
      <w:proofErr w:type="spellEnd"/>
      <w:r w:rsidRPr="00814240">
        <w:rPr>
          <w:color w:val="0F1115"/>
          <w:sz w:val="28"/>
          <w:szCs w:val="28"/>
        </w:rPr>
        <w:t xml:space="preserve"> ; [пер. с англ. А. Авдеевой]. – Москва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Манн, Иванов и Фербер, 2015. – 304 с. </w:t>
      </w:r>
    </w:p>
    <w:p w:rsidR="00814240" w:rsidRPr="00814240" w:rsidRDefault="00814240" w:rsidP="00814240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14240">
        <w:rPr>
          <w:rStyle w:val="a6"/>
          <w:color w:val="0F1115"/>
          <w:sz w:val="28"/>
          <w:szCs w:val="28"/>
        </w:rPr>
        <w:t>Цвет</w:t>
      </w:r>
      <w:proofErr w:type="gramStart"/>
      <w:r w:rsidRPr="00814240">
        <w:rPr>
          <w:color w:val="0F1115"/>
          <w:sz w:val="28"/>
          <w:szCs w:val="28"/>
        </w:rPr>
        <w:t> :</w:t>
      </w:r>
      <w:proofErr w:type="gramEnd"/>
      <w:r w:rsidRPr="00814240">
        <w:rPr>
          <w:color w:val="0F1115"/>
          <w:sz w:val="28"/>
          <w:szCs w:val="28"/>
        </w:rPr>
        <w:t xml:space="preserve"> [энциклопедия для детей] / [ред. Е. Мирная]. – Москва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</w:t>
      </w:r>
      <w:proofErr w:type="spellStart"/>
      <w:r w:rsidRPr="00814240">
        <w:rPr>
          <w:color w:val="0F1115"/>
          <w:sz w:val="28"/>
          <w:szCs w:val="28"/>
        </w:rPr>
        <w:t>Эксмо</w:t>
      </w:r>
      <w:proofErr w:type="spellEnd"/>
      <w:r w:rsidRPr="00814240">
        <w:rPr>
          <w:color w:val="0F1115"/>
          <w:sz w:val="28"/>
          <w:szCs w:val="28"/>
        </w:rPr>
        <w:t>, 2019. – 64 с.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ил. – (Детская энциклопедия). </w:t>
      </w:r>
    </w:p>
    <w:p w:rsidR="00814240" w:rsidRPr="00814240" w:rsidRDefault="00814240" w:rsidP="00814240">
      <w:pPr>
        <w:pStyle w:val="4"/>
        <w:shd w:val="clear" w:color="auto" w:fill="FFFFFF"/>
        <w:spacing w:before="240" w:after="120" w:line="420" w:lineRule="atLeast"/>
        <w:rPr>
          <w:rFonts w:ascii="Times New Roman" w:hAnsi="Times New Roman" w:cs="Times New Roman"/>
          <w:color w:val="0F1115"/>
          <w:sz w:val="28"/>
          <w:szCs w:val="28"/>
        </w:rPr>
      </w:pPr>
      <w:r w:rsidRPr="00814240">
        <w:rPr>
          <w:rStyle w:val="a6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Для родителей (книги по методике творческого развития)</w:t>
      </w:r>
    </w:p>
    <w:p w:rsidR="00814240" w:rsidRPr="00814240" w:rsidRDefault="00814240" w:rsidP="0081424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14240">
        <w:rPr>
          <w:rStyle w:val="a6"/>
          <w:color w:val="0F1115"/>
          <w:sz w:val="28"/>
          <w:szCs w:val="28"/>
        </w:rPr>
        <w:t>Озерова, М. В.</w:t>
      </w:r>
      <w:r w:rsidRPr="00814240">
        <w:rPr>
          <w:color w:val="0F1115"/>
          <w:sz w:val="28"/>
          <w:szCs w:val="28"/>
        </w:rPr>
        <w:t> О детском рисовании / М. В. Озерова. – 2-е изд. – Санкт-Петербург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Речь, 2019. – 156 с. </w:t>
      </w:r>
    </w:p>
    <w:p w:rsidR="00814240" w:rsidRPr="00814240" w:rsidRDefault="00814240" w:rsidP="0081424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proofErr w:type="gramStart"/>
      <w:r w:rsidRPr="00814240">
        <w:rPr>
          <w:rStyle w:val="a6"/>
          <w:color w:val="0F1115"/>
          <w:sz w:val="28"/>
          <w:szCs w:val="28"/>
        </w:rPr>
        <w:t>Ван’т</w:t>
      </w:r>
      <w:proofErr w:type="spellEnd"/>
      <w:proofErr w:type="gramEnd"/>
      <w:r w:rsidRPr="00814240">
        <w:rPr>
          <w:rStyle w:val="a6"/>
          <w:color w:val="0F1115"/>
          <w:sz w:val="28"/>
          <w:szCs w:val="28"/>
        </w:rPr>
        <w:t xml:space="preserve"> </w:t>
      </w:r>
      <w:proofErr w:type="spellStart"/>
      <w:r w:rsidRPr="00814240">
        <w:rPr>
          <w:rStyle w:val="a6"/>
          <w:color w:val="0F1115"/>
          <w:sz w:val="28"/>
          <w:szCs w:val="28"/>
        </w:rPr>
        <w:t>Хул</w:t>
      </w:r>
      <w:proofErr w:type="spellEnd"/>
      <w:r w:rsidRPr="00814240">
        <w:rPr>
          <w:rStyle w:val="a6"/>
          <w:color w:val="0F1115"/>
          <w:sz w:val="28"/>
          <w:szCs w:val="28"/>
        </w:rPr>
        <w:t>, Д.</w:t>
      </w:r>
      <w:r w:rsidRPr="00814240">
        <w:rPr>
          <w:color w:val="0F1115"/>
          <w:sz w:val="28"/>
          <w:szCs w:val="28"/>
        </w:rPr>
        <w:t xml:space="preserve"> Творческое воспитание. Искусство и творчество в вашей семье / Д. </w:t>
      </w:r>
      <w:proofErr w:type="spellStart"/>
      <w:r w:rsidRPr="00814240">
        <w:rPr>
          <w:color w:val="0F1115"/>
          <w:sz w:val="28"/>
          <w:szCs w:val="28"/>
        </w:rPr>
        <w:t>Ван’т</w:t>
      </w:r>
      <w:proofErr w:type="spellEnd"/>
      <w:r w:rsidRPr="00814240">
        <w:rPr>
          <w:color w:val="0F1115"/>
          <w:sz w:val="28"/>
          <w:szCs w:val="28"/>
        </w:rPr>
        <w:t xml:space="preserve"> </w:t>
      </w:r>
      <w:proofErr w:type="spellStart"/>
      <w:r w:rsidRPr="00814240">
        <w:rPr>
          <w:color w:val="0F1115"/>
          <w:sz w:val="28"/>
          <w:szCs w:val="28"/>
        </w:rPr>
        <w:t>Хул</w:t>
      </w:r>
      <w:proofErr w:type="spellEnd"/>
      <w:proofErr w:type="gramStart"/>
      <w:r w:rsidRPr="00814240">
        <w:rPr>
          <w:color w:val="0F1115"/>
          <w:sz w:val="28"/>
          <w:szCs w:val="28"/>
        </w:rPr>
        <w:t xml:space="preserve"> ;</w:t>
      </w:r>
      <w:proofErr w:type="gramEnd"/>
      <w:r w:rsidRPr="00814240">
        <w:rPr>
          <w:color w:val="0F1115"/>
          <w:sz w:val="28"/>
          <w:szCs w:val="28"/>
        </w:rPr>
        <w:t xml:space="preserve"> [пер. с англ. Ю. </w:t>
      </w:r>
      <w:proofErr w:type="spellStart"/>
      <w:r w:rsidRPr="00814240">
        <w:rPr>
          <w:color w:val="0F1115"/>
          <w:sz w:val="28"/>
          <w:szCs w:val="28"/>
        </w:rPr>
        <w:t>Змеевой</w:t>
      </w:r>
      <w:proofErr w:type="spellEnd"/>
      <w:r w:rsidRPr="00814240">
        <w:rPr>
          <w:color w:val="0F1115"/>
          <w:sz w:val="28"/>
          <w:szCs w:val="28"/>
        </w:rPr>
        <w:t>]. – Москва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Манн, Иванов и Фербер, 2015. – 304 с. </w:t>
      </w:r>
    </w:p>
    <w:p w:rsidR="00814240" w:rsidRDefault="00814240" w:rsidP="0081424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814240">
        <w:rPr>
          <w:rStyle w:val="a6"/>
          <w:color w:val="0F1115"/>
          <w:sz w:val="28"/>
          <w:szCs w:val="28"/>
        </w:rPr>
        <w:t>Вейл</w:t>
      </w:r>
      <w:proofErr w:type="spellEnd"/>
      <w:r w:rsidRPr="00814240">
        <w:rPr>
          <w:rStyle w:val="a6"/>
          <w:color w:val="0F1115"/>
          <w:sz w:val="28"/>
          <w:szCs w:val="28"/>
        </w:rPr>
        <w:t>, К.</w:t>
      </w:r>
      <w:r w:rsidRPr="00814240">
        <w:rPr>
          <w:color w:val="0F1115"/>
          <w:sz w:val="28"/>
          <w:szCs w:val="28"/>
        </w:rPr>
        <w:t xml:space="preserve"> Как вырастить художника. Руководство для родителей / К. </w:t>
      </w:r>
      <w:proofErr w:type="spellStart"/>
      <w:r w:rsidRPr="00814240">
        <w:rPr>
          <w:color w:val="0F1115"/>
          <w:sz w:val="28"/>
          <w:szCs w:val="28"/>
        </w:rPr>
        <w:t>Вейл</w:t>
      </w:r>
      <w:proofErr w:type="spellEnd"/>
      <w:proofErr w:type="gramStart"/>
      <w:r w:rsidRPr="00814240">
        <w:rPr>
          <w:color w:val="0F1115"/>
          <w:sz w:val="28"/>
          <w:szCs w:val="28"/>
        </w:rPr>
        <w:t xml:space="preserve"> ;</w:t>
      </w:r>
      <w:proofErr w:type="gramEnd"/>
      <w:r w:rsidRPr="00814240">
        <w:rPr>
          <w:color w:val="0F1115"/>
          <w:sz w:val="28"/>
          <w:szCs w:val="28"/>
        </w:rPr>
        <w:t xml:space="preserve"> [пер. с англ. А. Смоляк]. – Москва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Ад</w:t>
      </w:r>
      <w:r>
        <w:rPr>
          <w:color w:val="0F1115"/>
          <w:sz w:val="28"/>
          <w:szCs w:val="28"/>
        </w:rPr>
        <w:t xml:space="preserve"> </w:t>
      </w:r>
      <w:proofErr w:type="spellStart"/>
      <w:r>
        <w:rPr>
          <w:color w:val="0F1115"/>
          <w:sz w:val="28"/>
          <w:szCs w:val="28"/>
        </w:rPr>
        <w:t>Маргинем</w:t>
      </w:r>
      <w:proofErr w:type="spellEnd"/>
      <w:r>
        <w:rPr>
          <w:color w:val="0F1115"/>
          <w:sz w:val="28"/>
          <w:szCs w:val="28"/>
        </w:rPr>
        <w:t xml:space="preserve"> Пресс, 2021. – 192 с.</w:t>
      </w:r>
    </w:p>
    <w:p w:rsidR="00814240" w:rsidRPr="00814240" w:rsidRDefault="00814240" w:rsidP="0081424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14240">
        <w:rPr>
          <w:rStyle w:val="a6"/>
          <w:color w:val="0F1115"/>
          <w:sz w:val="28"/>
          <w:szCs w:val="28"/>
        </w:rPr>
        <w:t>Макарова, Л.</w:t>
      </w:r>
      <w:r w:rsidRPr="00814240">
        <w:rPr>
          <w:color w:val="0F1115"/>
          <w:sz w:val="28"/>
          <w:szCs w:val="28"/>
        </w:rPr>
        <w:t> Поделки из всякой всячины / Л. Макарова. – Москва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Айрис-пресс, 2010. – 176 с.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ил. – (Внимание: дети!). </w:t>
      </w:r>
    </w:p>
    <w:p w:rsidR="00814240" w:rsidRPr="00814240" w:rsidRDefault="00814240" w:rsidP="0081424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14240">
        <w:rPr>
          <w:rStyle w:val="a6"/>
          <w:color w:val="0F1115"/>
          <w:sz w:val="28"/>
          <w:szCs w:val="28"/>
        </w:rPr>
        <w:t>Нагибина, М. И.</w:t>
      </w:r>
      <w:r w:rsidRPr="00814240">
        <w:rPr>
          <w:color w:val="0F1115"/>
          <w:sz w:val="28"/>
          <w:szCs w:val="28"/>
        </w:rPr>
        <w:t> Природные дары для поделок и игры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популярное пособие для родителей и педагогов / М. И. Нагибина. – Ярославль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Академия развития, 1997. – 189 с.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ил. – (Вместе учимся мастерить). </w:t>
      </w:r>
    </w:p>
    <w:p w:rsidR="00814240" w:rsidRPr="00814240" w:rsidRDefault="00814240" w:rsidP="00814240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814240">
        <w:rPr>
          <w:rStyle w:val="a6"/>
          <w:color w:val="0F1115"/>
          <w:sz w:val="28"/>
          <w:szCs w:val="28"/>
        </w:rPr>
        <w:t>Большая книга мастер-классов для детей и взрослых</w:t>
      </w:r>
      <w:r w:rsidRPr="00814240">
        <w:rPr>
          <w:color w:val="0F1115"/>
          <w:sz w:val="28"/>
          <w:szCs w:val="28"/>
        </w:rPr>
        <w:t> / [авт.-сост. Н. В. Белов]. – Минск</w:t>
      </w:r>
      <w:proofErr w:type="gramStart"/>
      <w:r w:rsidRPr="00814240">
        <w:rPr>
          <w:color w:val="0F1115"/>
          <w:sz w:val="28"/>
          <w:szCs w:val="28"/>
        </w:rPr>
        <w:t xml:space="preserve"> :</w:t>
      </w:r>
      <w:proofErr w:type="gramEnd"/>
      <w:r w:rsidRPr="00814240">
        <w:rPr>
          <w:color w:val="0F1115"/>
          <w:sz w:val="28"/>
          <w:szCs w:val="28"/>
        </w:rPr>
        <w:t xml:space="preserve"> </w:t>
      </w:r>
      <w:proofErr w:type="spellStart"/>
      <w:r w:rsidRPr="00814240">
        <w:rPr>
          <w:color w:val="0F1115"/>
          <w:sz w:val="28"/>
          <w:szCs w:val="28"/>
        </w:rPr>
        <w:t>Харвест</w:t>
      </w:r>
      <w:proofErr w:type="spellEnd"/>
      <w:r w:rsidRPr="00814240">
        <w:rPr>
          <w:color w:val="0F1115"/>
          <w:sz w:val="28"/>
          <w:szCs w:val="28"/>
        </w:rPr>
        <w:t xml:space="preserve">, 2012. – 255 с. </w:t>
      </w:r>
    </w:p>
    <w:p w:rsidR="00882B2B" w:rsidRDefault="00882B2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line="240" w:lineRule="auto"/>
      </w:pPr>
    </w:p>
    <w:p w:rsidR="00264EE6" w:rsidRDefault="00264EE6">
      <w:pPr>
        <w:spacing w:line="240" w:lineRule="auto"/>
      </w:pPr>
    </w:p>
    <w:p w:rsidR="00264EE6" w:rsidRDefault="00264EE6">
      <w:pPr>
        <w:spacing w:line="240" w:lineRule="auto"/>
      </w:pPr>
    </w:p>
    <w:p w:rsidR="00264EE6" w:rsidRDefault="00264EE6">
      <w:pPr>
        <w:spacing w:line="240" w:lineRule="auto"/>
      </w:pPr>
    </w:p>
    <w:p w:rsidR="00264EE6" w:rsidRDefault="00264EE6">
      <w:pPr>
        <w:spacing w:line="240" w:lineRule="auto"/>
      </w:pPr>
    </w:p>
    <w:p w:rsidR="00814240" w:rsidRDefault="00814240">
      <w:pPr>
        <w:spacing w:line="240" w:lineRule="auto"/>
      </w:pPr>
    </w:p>
    <w:p w:rsidR="00264EE6" w:rsidRDefault="00264EE6">
      <w:pPr>
        <w:spacing w:line="240" w:lineRule="auto"/>
      </w:pPr>
    </w:p>
    <w:p w:rsidR="00EB4569" w:rsidRPr="00EB4569" w:rsidRDefault="00264EE6" w:rsidP="00EB4569">
      <w:pPr>
        <w:pStyle w:val="2"/>
        <w:spacing w:line="240" w:lineRule="auto"/>
        <w:jc w:val="right"/>
        <w:rPr>
          <w:rFonts w:ascii="Times New Roman" w:hAnsi="Times New Roman" w:cs="Times New Roman"/>
          <w:b/>
          <w:color w:val="auto"/>
          <w:sz w:val="28"/>
        </w:rPr>
      </w:pPr>
      <w:bookmarkStart w:id="18" w:name="_Toc174612197"/>
      <w:r>
        <w:rPr>
          <w:rFonts w:ascii="Times New Roman" w:hAnsi="Times New Roman" w:cs="Times New Roman"/>
          <w:b/>
          <w:color w:val="auto"/>
          <w:sz w:val="28"/>
        </w:rPr>
        <w:lastRenderedPageBreak/>
        <w:t>Приложение 1</w:t>
      </w:r>
      <w:bookmarkEnd w:id="18"/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МЕТОДИКА «ДОРИСОВЫВАНИЕ ФИГУРЫ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О.М.ДЬЯЧЕНКО - исследование образной креативности.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СТИМУЛЬНЫЙ МАТЕРИАЛ</w:t>
      </w:r>
      <w:r>
        <w:rPr>
          <w:rFonts w:ascii="Times New Roman" w:hAnsi="Times New Roman" w:cs="Times New Roman"/>
          <w:sz w:val="28"/>
          <w:szCs w:val="28"/>
        </w:rPr>
        <w:t xml:space="preserve">: лист белой бумаги с нарисованными контурами фигур 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ИНСТРУКЦИЯ</w:t>
      </w:r>
      <w:r>
        <w:rPr>
          <w:rFonts w:ascii="Times New Roman" w:hAnsi="Times New Roman" w:cs="Times New Roman"/>
          <w:sz w:val="28"/>
          <w:szCs w:val="28"/>
        </w:rPr>
        <w:t>: «Посмотри на этот листок. Кто-то из ребят начал рисовать, но не успел закончить. Придумай, что из фигурок может получиться, и закончи, пожалуйста, рисунок».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АНАЛИЗ РЕЗУЛЬТАТОВ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82B2B" w:rsidRDefault="00264EE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оценки уровня выполнения задания каждым ребенком подсчитывают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коэффициент оригинальнос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softHyphen/>
        <w:t>ти (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количество неповторяющихся изображений ни у кого из детей группы и у самого ребенка.</w:t>
      </w:r>
    </w:p>
    <w:p w:rsidR="00882B2B" w:rsidRDefault="00264EE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Одинаковыми считаются изображения, в которых фи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гура для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дорисовывания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превращается в один и тот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же </w:t>
      </w:r>
      <w:r>
        <w:rPr>
          <w:rFonts w:ascii="Times New Roman" w:hAnsi="Times New Roman" w:cs="Times New Roman"/>
          <w:color w:val="000000"/>
          <w:sz w:val="28"/>
          <w:szCs w:val="28"/>
        </w:rPr>
        <w:t>элемент. Например, превращение и квадрата, и треу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гольника в экран телевизора считается повторением, или у разных детей квадрат превращается в телевизор – эти изображения не засчитываются. </w:t>
      </w:r>
    </w:p>
    <w:p w:rsidR="00882B2B" w:rsidRDefault="00264EE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группу составляется сводный протокол: по горизонтали расположены фигурки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дорисовывания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по вертикали — имена детей. Под каждой фигуркой записывается, какие изображения выполнил </w:t>
      </w:r>
      <w:r w:rsidR="007833AC">
        <w:rPr>
          <w:rFonts w:ascii="Times New Roman" w:hAnsi="Times New Roman" w:cs="Times New Roman"/>
          <w:color w:val="000000"/>
          <w:sz w:val="28"/>
          <w:szCs w:val="28"/>
        </w:rPr>
        <w:t>учащийся</w:t>
      </w:r>
      <w:r>
        <w:rPr>
          <w:rFonts w:ascii="Times New Roman" w:hAnsi="Times New Roman" w:cs="Times New Roman"/>
          <w:color w:val="000000"/>
          <w:sz w:val="28"/>
          <w:szCs w:val="28"/>
        </w:rPr>
        <w:t>. Названия повторяющихся изображений по горизонтали (повторы у одного ребенка) и по вертика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ли (повторы по одной и той же фигурке у разных де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тей) выделяют (например, зачеркивают). Количество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незачеркнутых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ответов —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каждому ребенку. Затем выводят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</w:rPr>
        <w:t>средний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КО </w:t>
      </w:r>
      <w:r>
        <w:rPr>
          <w:rFonts w:ascii="Times New Roman" w:hAnsi="Times New Roman" w:cs="Times New Roman"/>
          <w:color w:val="000000"/>
          <w:sz w:val="28"/>
          <w:szCs w:val="28"/>
        </w:rPr>
        <w:t>по группе (индивидуальные ве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личины КО суммируются и делятся на количество де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тей в группе).</w:t>
      </w:r>
    </w:p>
    <w:p w:rsidR="00882B2B" w:rsidRDefault="00264EE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7BC4D1" wp14:editId="0E3A4851">
            <wp:extent cx="4593590" cy="2224405"/>
            <wp:effectExtent l="19050" t="0" r="0" b="0"/>
            <wp:docPr id="4" name="Рисунок 3" descr="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image002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3894" cy="222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B2B" w:rsidRDefault="00264EE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Низкий уровень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выполнения задания —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меньше среднего по группе на 2 и более балла.</w:t>
      </w:r>
    </w:p>
    <w:p w:rsidR="00882B2B" w:rsidRDefault="00264EE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Средний уровень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равен среднему по группе или на один балл выше или ниже среднего.</w:t>
      </w:r>
    </w:p>
    <w:p w:rsidR="00882B2B" w:rsidRDefault="00264EE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Высокий уровень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выше среднего по группе на 2 и более балла.</w:t>
      </w:r>
    </w:p>
    <w:p w:rsidR="00882B2B" w:rsidRDefault="00264EE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Наряду с количественной обработкой результатов возможна качественная характеристика уровней выпол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softHyphen/>
        <w:t>нения задания.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интерпретации полученных данных обращают внимание на беглость, гибкость и оригинальность полученных ответов.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беглость</w:t>
      </w:r>
      <w:r>
        <w:rPr>
          <w:rFonts w:ascii="Times New Roman" w:hAnsi="Times New Roman" w:cs="Times New Roman"/>
          <w:sz w:val="28"/>
          <w:szCs w:val="28"/>
        </w:rPr>
        <w:t xml:space="preserve"> – количество ответов: от отказа рисовать до 3-х и более вариантов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дорисовывания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гибкость </w:t>
      </w:r>
      <w:r>
        <w:rPr>
          <w:rFonts w:ascii="Times New Roman" w:hAnsi="Times New Roman" w:cs="Times New Roman"/>
          <w:sz w:val="28"/>
          <w:szCs w:val="28"/>
        </w:rPr>
        <w:t>– количество используемых категорий: люди, животные, фрукты и другие разнообразные предметы (0-3балла).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В)</w:t>
      </w:r>
      <w:r>
        <w:rPr>
          <w:rFonts w:ascii="Times New Roman" w:hAnsi="Times New Roman" w:cs="Times New Roman"/>
          <w:i/>
          <w:sz w:val="28"/>
          <w:szCs w:val="28"/>
        </w:rPr>
        <w:t xml:space="preserve"> оригинальность разных категорий оценивается по баллам</w:t>
      </w:r>
      <w:r>
        <w:rPr>
          <w:rFonts w:ascii="Times New Roman" w:hAnsi="Times New Roman" w:cs="Times New Roman"/>
          <w:sz w:val="28"/>
          <w:szCs w:val="28"/>
        </w:rPr>
        <w:t xml:space="preserve"> (всего 3балла):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0,5 – звери, пища, транспорт.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балл – игрушки, человек.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 – герои сказок, одежда, птица, растения.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балла – мебель, рыбы.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2,5 – насекомые, техника.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балла – предметы туалета, светильники, музыкальные инструменты, постельные принадлежности.  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Г) </w:t>
      </w:r>
      <w:r>
        <w:rPr>
          <w:rFonts w:ascii="Times New Roman" w:hAnsi="Times New Roman" w:cs="Times New Roman"/>
          <w:i/>
          <w:sz w:val="28"/>
          <w:szCs w:val="28"/>
        </w:rPr>
        <w:t>характер рисунка</w:t>
      </w:r>
      <w:r>
        <w:rPr>
          <w:rFonts w:ascii="Times New Roman" w:hAnsi="Times New Roman" w:cs="Times New Roman"/>
          <w:sz w:val="28"/>
          <w:szCs w:val="28"/>
        </w:rPr>
        <w:t xml:space="preserve"> 0-3балла.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0 баллов – отказ рисовать, воспроизведение тождественного контура рядом, без названия. 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0,5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дорисовывание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минимальным количеством линий, традиционное использование контура.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балл – рисунок состоит из дополнительных элементов, соединенных с основным контуром.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1,5 – основной контур является частью в других предметах или их деталью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балла – есть определенный сюжет, выражает некоторое действие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2,5 – 3 балла – в рисунке есть несколько персонажей или предметов, раскрывающих его тему.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итоге подсчитывается сумма баллов за все 4 показателя: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 – 4 балла – НИЗКИЙ УРОВЕНЬ фактически не обладают творческими способностями, хотя могут иметь высокий интеллектуальный уровень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низком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уровне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3AC">
        <w:rPr>
          <w:rFonts w:ascii="Times New Roman" w:hAnsi="Times New Roman"/>
          <w:color w:val="000000" w:themeColor="text1"/>
          <w:sz w:val="28"/>
          <w:szCs w:val="28"/>
        </w:rPr>
        <w:t>учащиеся</w:t>
      </w:r>
      <w:r>
        <w:rPr>
          <w:rFonts w:ascii="Times New Roman" w:hAnsi="Times New Roman" w:cs="Times New Roman"/>
          <w:sz w:val="28"/>
          <w:szCs w:val="28"/>
        </w:rPr>
        <w:t xml:space="preserve"> фактически не понимают задачу: они или рисуют рядом с заданной фигурой что-то свое, или делают беспредметное изображение («такой узор»), иногда могут нарисовать 1 -2 предметный схематичный рисунок с использованием заданной фигурки.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– 8 баллов – СРЕДНИЙ УРОВЕНЬ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i/>
          <w:sz w:val="28"/>
          <w:szCs w:val="28"/>
        </w:rPr>
        <w:t xml:space="preserve">среднем уровне </w:t>
      </w:r>
      <w:r w:rsidR="007833AC">
        <w:rPr>
          <w:rFonts w:ascii="Times New Roman" w:hAnsi="Times New Roman"/>
          <w:color w:val="000000" w:themeColor="text1"/>
          <w:sz w:val="28"/>
          <w:szCs w:val="28"/>
        </w:rPr>
        <w:t>учащиеся</w:t>
      </w:r>
      <w:r>
        <w:rPr>
          <w:rFonts w:ascii="Times New Roman" w:hAnsi="Times New Roman" w:cs="Times New Roman"/>
          <w:sz w:val="28"/>
          <w:szCs w:val="28"/>
        </w:rPr>
        <w:t xml:space="preserve"> дорисовывают большинство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фигурок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однако, все рисунки схематичные, без деталей. Всегда есть рисунки повторяющиеся – самим ребенком или другими детьми группы.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– 12 баллов – ВЫСОКИЙ УРОВЕНЬ (11 – 12 балла, одаренность ребенка)</w:t>
      </w: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i/>
          <w:sz w:val="28"/>
          <w:szCs w:val="28"/>
        </w:rPr>
        <w:t xml:space="preserve">высоком уровне </w:t>
      </w:r>
      <w:r w:rsidR="007833AC">
        <w:rPr>
          <w:rFonts w:ascii="Times New Roman" w:hAnsi="Times New Roman"/>
          <w:color w:val="000000" w:themeColor="text1"/>
          <w:sz w:val="28"/>
          <w:szCs w:val="28"/>
        </w:rPr>
        <w:t>учащиеся</w:t>
      </w:r>
      <w:r>
        <w:rPr>
          <w:rFonts w:ascii="Times New Roman" w:hAnsi="Times New Roman" w:cs="Times New Roman"/>
          <w:sz w:val="28"/>
          <w:szCs w:val="28"/>
        </w:rPr>
        <w:t xml:space="preserve"> дают схематичные, иногда детализированные, но, как правило, оригинальные (не повторяющиеся самим ребенком или другими детьми группы). Предложенная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дорисовывания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фигурка является обычно центральным элементом рисунка или его второстепенной деталью, последнее является показателем творческого воображения.</w:t>
      </w:r>
    </w:p>
    <w:p w:rsidR="00882B2B" w:rsidRDefault="00882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 К МЕТОДИКЕ О.М.ДЬЯЧЕНКО «Дорисовывайте фигуры»</w:t>
      </w:r>
    </w:p>
    <w:p w:rsidR="00882B2B" w:rsidRDefault="00882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 ребенка_____________________________________</w:t>
      </w: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264E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CF4FC5A" wp14:editId="0D81F9FE">
            <wp:simplePos x="0" y="0"/>
            <wp:positionH relativeFrom="column">
              <wp:posOffset>-295910</wp:posOffset>
            </wp:positionH>
            <wp:positionV relativeFrom="paragraph">
              <wp:posOffset>137795</wp:posOffset>
            </wp:positionV>
            <wp:extent cx="3106420" cy="3816985"/>
            <wp:effectExtent l="0" t="0" r="0" b="0"/>
            <wp:wrapNone/>
            <wp:docPr id="3" name="Рисунок 2" descr="4156_html_m4f1257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4156_html_m4f125772.png"/>
                    <pic:cNvPicPr>
                      <a:picLocks noChangeAspect="1"/>
                    </pic:cNvPicPr>
                  </pic:nvPicPr>
                  <pic:blipFill>
                    <a:blip r:embed="rId12"/>
                    <a:srcRect r="9316"/>
                    <a:stretch>
                      <a:fillRect/>
                    </a:stretch>
                  </pic:blipFill>
                  <pic:spPr>
                    <a:xfrm>
                      <a:off x="0" y="0"/>
                      <a:ext cx="3106553" cy="3816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B2B" w:rsidRDefault="00882B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264E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E602AF6" wp14:editId="5A5D0737">
            <wp:simplePos x="0" y="0"/>
            <wp:positionH relativeFrom="column">
              <wp:posOffset>2533650</wp:posOffset>
            </wp:positionH>
            <wp:positionV relativeFrom="paragraph">
              <wp:posOffset>29845</wp:posOffset>
            </wp:positionV>
            <wp:extent cx="3571240" cy="3892550"/>
            <wp:effectExtent l="0" t="0" r="0" b="0"/>
            <wp:wrapNone/>
            <wp:docPr id="2" name="Рисунок 1" descr="1307525140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1307525140_6.png"/>
                    <pic:cNvPicPr>
                      <a:picLocks noChangeAspect="1"/>
                    </pic:cNvPicPr>
                  </pic:nvPicPr>
                  <pic:blipFill>
                    <a:blip r:embed="rId13"/>
                    <a:srcRect r="2375"/>
                    <a:stretch>
                      <a:fillRect/>
                    </a:stretch>
                  </pic:blipFill>
                  <pic:spPr>
                    <a:xfrm>
                      <a:off x="0" y="0"/>
                      <a:ext cx="3571240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B2B" w:rsidRDefault="00264EE6">
      <w:pPr>
        <w:pStyle w:val="ad"/>
        <w:tabs>
          <w:tab w:val="left" w:pos="3960"/>
        </w:tabs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7</w:t>
      </w:r>
    </w:p>
    <w:p w:rsidR="00882B2B" w:rsidRDefault="00882B2B">
      <w:pPr>
        <w:pStyle w:val="ad"/>
        <w:tabs>
          <w:tab w:val="left" w:pos="3960"/>
        </w:tabs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EB4569" w:rsidRDefault="00EB456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569" w:rsidRDefault="00EB456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569" w:rsidRDefault="00EB4569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569" w:rsidRPr="00EB4569" w:rsidRDefault="00EB4569" w:rsidP="00EB4569">
      <w:pPr>
        <w:pStyle w:val="2"/>
        <w:spacing w:line="240" w:lineRule="auto"/>
        <w:jc w:val="right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lastRenderedPageBreak/>
        <w:t>Приложение 2</w:t>
      </w:r>
    </w:p>
    <w:p w:rsidR="00882B2B" w:rsidRDefault="00264EE6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учебный график на 20225-2026 учебный год</w:t>
      </w:r>
    </w:p>
    <w:p w:rsidR="00882B2B" w:rsidRDefault="00882B2B">
      <w:pPr>
        <w:ind w:firstLine="85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80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0"/>
        <w:gridCol w:w="1868"/>
        <w:gridCol w:w="2171"/>
        <w:gridCol w:w="1108"/>
        <w:gridCol w:w="2755"/>
        <w:gridCol w:w="1696"/>
      </w:tblGrid>
      <w:tr w:rsidR="00882B2B">
        <w:tc>
          <w:tcPr>
            <w:tcW w:w="1210" w:type="dxa"/>
            <w:shd w:val="clear" w:color="auto" w:fill="auto"/>
          </w:tcPr>
          <w:p w:rsidR="00882B2B" w:rsidRDefault="00264EE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Группа </w:t>
            </w:r>
          </w:p>
        </w:tc>
        <w:tc>
          <w:tcPr>
            <w:tcW w:w="1868" w:type="dxa"/>
            <w:shd w:val="clear" w:color="auto" w:fill="auto"/>
          </w:tcPr>
          <w:p w:rsidR="00882B2B" w:rsidRDefault="00264EE6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реализации, кол-во учебных недель </w:t>
            </w:r>
          </w:p>
        </w:tc>
        <w:tc>
          <w:tcPr>
            <w:tcW w:w="2171" w:type="dxa"/>
            <w:shd w:val="clear" w:color="auto" w:fill="auto"/>
          </w:tcPr>
          <w:p w:rsidR="00882B2B" w:rsidRDefault="00264EE6">
            <w:pPr>
              <w:pStyle w:val="Default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академических часов в год </w:t>
            </w:r>
          </w:p>
          <w:p w:rsidR="00882B2B" w:rsidRDefault="00882B2B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8" w:type="dxa"/>
            <w:shd w:val="clear" w:color="auto" w:fill="auto"/>
          </w:tcPr>
          <w:p w:rsidR="00882B2B" w:rsidRDefault="00264EE6">
            <w:pPr>
              <w:pStyle w:val="Default"/>
              <w:ind w:firstLine="17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нед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882B2B" w:rsidRDefault="00882B2B">
            <w:pPr>
              <w:spacing w:after="0" w:line="240" w:lineRule="auto"/>
              <w:ind w:firstLine="85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55" w:type="dxa"/>
            <w:shd w:val="clear" w:color="auto" w:fill="auto"/>
          </w:tcPr>
          <w:p w:rsidR="00882B2B" w:rsidRDefault="00264EE6">
            <w:pPr>
              <w:pStyle w:val="Default"/>
              <w:ind w:firstLine="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занятий в неделю, продолжительность одного занятия (мин) </w:t>
            </w:r>
          </w:p>
        </w:tc>
        <w:tc>
          <w:tcPr>
            <w:tcW w:w="1696" w:type="dxa"/>
          </w:tcPr>
          <w:p w:rsidR="00882B2B" w:rsidRDefault="00264EE6">
            <w:pPr>
              <w:pStyle w:val="Default"/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Период реализации программы</w:t>
            </w:r>
          </w:p>
        </w:tc>
      </w:tr>
      <w:tr w:rsidR="00882B2B">
        <w:trPr>
          <w:trHeight w:val="747"/>
        </w:trPr>
        <w:tc>
          <w:tcPr>
            <w:tcW w:w="1210" w:type="dxa"/>
            <w:shd w:val="clear" w:color="auto" w:fill="auto"/>
          </w:tcPr>
          <w:p w:rsidR="00882B2B" w:rsidRDefault="00882B2B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8" w:type="dxa"/>
            <w:shd w:val="clear" w:color="auto" w:fill="auto"/>
          </w:tcPr>
          <w:p w:rsidR="00882B2B" w:rsidRDefault="00264EE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171" w:type="dxa"/>
            <w:shd w:val="clear" w:color="auto" w:fill="auto"/>
          </w:tcPr>
          <w:p w:rsidR="00882B2B" w:rsidRDefault="00264EE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08" w:type="dxa"/>
            <w:shd w:val="clear" w:color="auto" w:fill="auto"/>
          </w:tcPr>
          <w:p w:rsidR="00882B2B" w:rsidRDefault="00264EE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55" w:type="dxa"/>
            <w:shd w:val="clear" w:color="auto" w:fill="auto"/>
          </w:tcPr>
          <w:p w:rsidR="00882B2B" w:rsidRDefault="00264E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2/30</w:t>
            </w:r>
          </w:p>
        </w:tc>
        <w:tc>
          <w:tcPr>
            <w:tcW w:w="1696" w:type="dxa"/>
          </w:tcPr>
          <w:p w:rsidR="00882B2B" w:rsidRDefault="00264EE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сентября – 31 мая</w:t>
            </w:r>
          </w:p>
        </w:tc>
      </w:tr>
    </w:tbl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2B2B" w:rsidRDefault="0088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33AC" w:rsidRDefault="007833AC" w:rsidP="007833AC">
      <w:pPr>
        <w:pStyle w:val="2"/>
        <w:spacing w:line="240" w:lineRule="auto"/>
        <w:jc w:val="right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lastRenderedPageBreak/>
        <w:t>Приложение 3</w:t>
      </w:r>
    </w:p>
    <w:p w:rsidR="007833AC" w:rsidRPr="006577A4" w:rsidRDefault="007833AC" w:rsidP="007833AC">
      <w:pPr>
        <w:shd w:val="clear" w:color="auto" w:fill="FFFFFF"/>
        <w:spacing w:line="240" w:lineRule="auto"/>
        <w:ind w:firstLine="70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577A4">
        <w:rPr>
          <w:rFonts w:ascii="Times New Roman" w:hAnsi="Times New Roman" w:cs="Times New Roman"/>
          <w:b/>
          <w:i/>
          <w:sz w:val="28"/>
          <w:szCs w:val="28"/>
        </w:rPr>
        <w:t>Диагностический инструментарий</w:t>
      </w:r>
    </w:p>
    <w:p w:rsidR="007833AC" w:rsidRPr="006577A4" w:rsidRDefault="007833AC" w:rsidP="007833A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577A4">
        <w:rPr>
          <w:rFonts w:ascii="Times New Roman" w:hAnsi="Times New Roman" w:cs="Times New Roman"/>
          <w:sz w:val="28"/>
          <w:szCs w:val="28"/>
        </w:rPr>
        <w:t>По результатам диагностики определяются следующие уровни:</w:t>
      </w:r>
    </w:p>
    <w:p w:rsidR="007833AC" w:rsidRPr="006577A4" w:rsidRDefault="007833AC" w:rsidP="007833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77A4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6577A4">
        <w:rPr>
          <w:rFonts w:ascii="Times New Roman" w:hAnsi="Times New Roman" w:cs="Times New Roman"/>
          <w:b/>
          <w:sz w:val="28"/>
          <w:szCs w:val="28"/>
        </w:rPr>
        <w:t xml:space="preserve">  -</w:t>
      </w:r>
      <w:r w:rsidRPr="006577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77A4">
        <w:rPr>
          <w:rFonts w:ascii="Times New Roman" w:hAnsi="Times New Roman" w:cs="Times New Roman"/>
          <w:sz w:val="28"/>
          <w:szCs w:val="28"/>
        </w:rPr>
        <w:t>высокий</w:t>
      </w:r>
      <w:proofErr w:type="gramEnd"/>
      <w:r w:rsidRPr="006577A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учащийся</w:t>
      </w:r>
      <w:r w:rsidRPr="006577A4">
        <w:rPr>
          <w:rFonts w:ascii="Times New Roman" w:hAnsi="Times New Roman" w:cs="Times New Roman"/>
          <w:sz w:val="28"/>
          <w:szCs w:val="28"/>
        </w:rPr>
        <w:t xml:space="preserve"> самостоятельно выполняет задания, полностью владеет полученными знаниями, умениями, навыками. Языковые компетенции находятся на высоком уровне (самостоятельно планирует результат своей работы, способы его достижения). Коммуникативные навыки </w:t>
      </w:r>
      <w:proofErr w:type="gramStart"/>
      <w:r w:rsidRPr="006577A4">
        <w:rPr>
          <w:rFonts w:ascii="Times New Roman" w:hAnsi="Times New Roman" w:cs="Times New Roman"/>
          <w:sz w:val="28"/>
          <w:szCs w:val="28"/>
        </w:rPr>
        <w:t>высоко развиты</w:t>
      </w:r>
      <w:proofErr w:type="gramEnd"/>
      <w:r w:rsidRPr="006577A4">
        <w:rPr>
          <w:rFonts w:ascii="Times New Roman" w:hAnsi="Times New Roman" w:cs="Times New Roman"/>
          <w:sz w:val="28"/>
          <w:szCs w:val="28"/>
        </w:rPr>
        <w:t xml:space="preserve"> (охотно вступает в общение, вежливо общается с  взрослыми, умеет слушать и договариваться с другими детьми, имеет опыт сотрудничества и сотворчества).</w:t>
      </w:r>
    </w:p>
    <w:p w:rsidR="007833AC" w:rsidRPr="006577A4" w:rsidRDefault="007833AC" w:rsidP="007833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77A4">
        <w:rPr>
          <w:rFonts w:ascii="Times New Roman" w:hAnsi="Times New Roman" w:cs="Times New Roman"/>
          <w:b/>
          <w:sz w:val="28"/>
          <w:szCs w:val="28"/>
        </w:rPr>
        <w:t>С</w:t>
      </w:r>
      <w:proofErr w:type="gramEnd"/>
      <w:r w:rsidRPr="006577A4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6577A4">
        <w:rPr>
          <w:rFonts w:ascii="Times New Roman" w:hAnsi="Times New Roman" w:cs="Times New Roman"/>
          <w:sz w:val="28"/>
          <w:szCs w:val="28"/>
        </w:rPr>
        <w:t xml:space="preserve"> средний: </w:t>
      </w:r>
      <w:r>
        <w:rPr>
          <w:rFonts w:ascii="Times New Roman" w:hAnsi="Times New Roman" w:cs="Times New Roman"/>
          <w:sz w:val="28"/>
          <w:szCs w:val="28"/>
        </w:rPr>
        <w:t>учащийся</w:t>
      </w:r>
      <w:r w:rsidRPr="006577A4">
        <w:rPr>
          <w:rFonts w:ascii="Times New Roman" w:hAnsi="Times New Roman" w:cs="Times New Roman"/>
          <w:sz w:val="28"/>
          <w:szCs w:val="28"/>
        </w:rPr>
        <w:t xml:space="preserve"> выполняет работу с помощью педагога, частично владеет полученными знаниями, умениями, навыками. Коммуникативные навыки развиты частично. Языковые компетенции находятся на среднем уровне (планирует работу и способ её выполнения при помощи педагога). </w:t>
      </w:r>
    </w:p>
    <w:p w:rsidR="007833AC" w:rsidRPr="006577A4" w:rsidRDefault="007833AC" w:rsidP="007833A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A4">
        <w:rPr>
          <w:rFonts w:ascii="Times New Roman" w:hAnsi="Times New Roman" w:cs="Times New Roman"/>
          <w:b/>
          <w:sz w:val="28"/>
          <w:szCs w:val="28"/>
        </w:rPr>
        <w:t>Н -</w:t>
      </w:r>
      <w:r w:rsidRPr="006577A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577A4">
        <w:rPr>
          <w:rFonts w:ascii="Times New Roman" w:hAnsi="Times New Roman" w:cs="Times New Roman"/>
          <w:sz w:val="28"/>
          <w:szCs w:val="28"/>
        </w:rPr>
        <w:t>низкий</w:t>
      </w:r>
      <w:proofErr w:type="gramEnd"/>
      <w:r w:rsidRPr="006577A4">
        <w:rPr>
          <w:rFonts w:ascii="Times New Roman" w:hAnsi="Times New Roman" w:cs="Times New Roman"/>
          <w:sz w:val="28"/>
          <w:szCs w:val="28"/>
        </w:rPr>
        <w:t xml:space="preserve">: не владеет приёмами работы, знаниями, умениями, навыками. Языковые компетенции находятся на низком уровне (постоянно нуждается в помощи и консультациях педагога). </w:t>
      </w:r>
    </w:p>
    <w:p w:rsidR="007833AC" w:rsidRPr="007833AC" w:rsidRDefault="007833AC" w:rsidP="007833A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6577A4">
        <w:rPr>
          <w:rFonts w:ascii="Times New Roman" w:hAnsi="Times New Roman" w:cs="Times New Roman"/>
          <w:i/>
          <w:sz w:val="28"/>
          <w:szCs w:val="28"/>
        </w:rPr>
        <w:t>Личностное</w:t>
      </w:r>
      <w:proofErr w:type="gramEnd"/>
      <w:r w:rsidRPr="006577A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учащегося</w:t>
      </w:r>
      <w:r w:rsidRPr="006577A4">
        <w:rPr>
          <w:rFonts w:ascii="Times New Roman" w:hAnsi="Times New Roman" w:cs="Times New Roman"/>
          <w:i/>
          <w:sz w:val="28"/>
          <w:szCs w:val="28"/>
        </w:rPr>
        <w:t xml:space="preserve"> в процессе освоения программы.</w:t>
      </w:r>
    </w:p>
    <w:tbl>
      <w:tblPr>
        <w:tblW w:w="10065" w:type="dxa"/>
        <w:tblInd w:w="-38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560"/>
        <w:gridCol w:w="426"/>
        <w:gridCol w:w="2551"/>
        <w:gridCol w:w="2977"/>
        <w:gridCol w:w="425"/>
        <w:gridCol w:w="475"/>
        <w:gridCol w:w="1651"/>
      </w:tblGrid>
      <w:tr w:rsidR="007833AC" w:rsidRPr="006577A4" w:rsidTr="00814240">
        <w:trPr>
          <w:trHeight w:val="508"/>
        </w:trPr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2" w:right="11" w:firstLine="58"/>
              <w:jc w:val="center"/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5"/>
                <w:sz w:val="24"/>
                <w:szCs w:val="28"/>
              </w:rPr>
              <w:t xml:space="preserve">Показатели 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2" w:right="11" w:firstLine="58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8"/>
              </w:rPr>
              <w:t>(оцениваемые параметры)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8"/>
              </w:rPr>
              <w:t>Критерии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77" w:right="8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4"/>
                <w:sz w:val="24"/>
                <w:szCs w:val="28"/>
              </w:rPr>
              <w:t xml:space="preserve">Степень выраженности </w:t>
            </w: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8"/>
              </w:rPr>
              <w:t>оцениваемого качества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8"/>
              </w:rPr>
              <w:t xml:space="preserve">кол-во </w:t>
            </w:r>
            <w:r w:rsidRPr="007833AC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8"/>
              </w:rPr>
              <w:t>баллов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7" w:right="36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8"/>
              </w:rPr>
              <w:t>Методы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7" w:right="36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8"/>
              </w:rPr>
              <w:t>диагно</w:t>
            </w:r>
            <w:r w:rsidRPr="007833AC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8"/>
              </w:rPr>
              <w:t>стики</w:t>
            </w:r>
            <w:r w:rsidRPr="007833AC">
              <w:rPr>
                <w:rFonts w:ascii="Times New Roman" w:hAnsi="Times New Roman" w:cs="Times New Roman"/>
                <w:b/>
                <w:bCs/>
                <w:spacing w:val="6"/>
                <w:sz w:val="24"/>
                <w:szCs w:val="28"/>
              </w:rPr>
              <w:softHyphen/>
            </w:r>
          </w:p>
        </w:tc>
      </w:tr>
      <w:tr w:rsidR="007833AC" w:rsidRPr="007833AC" w:rsidTr="00814240">
        <w:trPr>
          <w:trHeight w:val="162"/>
        </w:trPr>
        <w:tc>
          <w:tcPr>
            <w:tcW w:w="1006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val="en-US"/>
              </w:rPr>
              <w:t>I</w:t>
            </w:r>
            <w:r w:rsidRPr="007833AC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. Организационно-</w:t>
            </w: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волевые качества:</w:t>
            </w:r>
          </w:p>
        </w:tc>
      </w:tr>
      <w:tr w:rsidR="007833AC" w:rsidRPr="007833AC" w:rsidTr="007833AC">
        <w:trPr>
          <w:trHeight w:val="159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1.1. Терпение.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Способность переносить (выдерживать) известные нагрузки в течение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определенного времени, преодолевать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трудности.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tabs>
                <w:tab w:val="left" w:pos="312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- терпения </w:t>
            </w:r>
            <w:proofErr w:type="gramStart"/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хватает</w:t>
            </w:r>
            <w:proofErr w:type="gramEnd"/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&lt; чем на </w:t>
            </w:r>
            <w:r w:rsidRPr="007833AC">
              <w:rPr>
                <w:rFonts w:ascii="Times New Roman" w:hAnsi="Times New Roman" w:cs="Times New Roman"/>
                <w:iCs/>
                <w:spacing w:val="3"/>
                <w:sz w:val="24"/>
                <w:szCs w:val="24"/>
              </w:rPr>
              <w:t>полз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ан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ятия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- терпения </w:t>
            </w:r>
            <w:proofErr w:type="gramStart"/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хватает</w:t>
            </w:r>
            <w:proofErr w:type="gramEnd"/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&gt; чем на </w:t>
            </w:r>
            <w:r w:rsidRPr="007833AC">
              <w:rPr>
                <w:rFonts w:ascii="Times New Roman" w:hAnsi="Times New Roman" w:cs="Times New Roman"/>
                <w:iCs/>
                <w:spacing w:val="3"/>
                <w:sz w:val="24"/>
                <w:szCs w:val="24"/>
              </w:rPr>
              <w:t>пол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за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нятия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- терпения хватает на все занятие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наблюдение</w:t>
            </w:r>
          </w:p>
        </w:tc>
      </w:tr>
      <w:tr w:rsidR="007833AC" w:rsidRPr="007833AC" w:rsidTr="007833AC">
        <w:trPr>
          <w:trHeight w:val="159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1.2. Воля.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Способность активно побуждать себя к практическим действиям.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- волевые усилия ребенка побуж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даются извне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- иногда побуждаются самим ребенком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- </w:t>
            </w: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всегда побуждаются </w:t>
            </w: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самим ребенком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наблюдение</w:t>
            </w:r>
          </w:p>
        </w:tc>
      </w:tr>
      <w:tr w:rsidR="007833AC" w:rsidRPr="007833AC" w:rsidTr="007833AC">
        <w:trPr>
          <w:trHeight w:val="159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2"/>
              <w:rPr>
                <w:rFonts w:ascii="Times New Roman" w:hAnsi="Times New Roman" w:cs="Times New Roman"/>
                <w:bCs/>
                <w:spacing w:val="2"/>
                <w:sz w:val="24"/>
                <w:szCs w:val="24"/>
                <w:lang w:val="en-US"/>
              </w:rPr>
            </w:pPr>
            <w:r w:rsidRPr="007833AC"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  <w:lastRenderedPageBreak/>
              <w:t>1.3. Самоконтроль.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Умение контролировать свои поступки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(приводить к </w:t>
            </w:r>
            <w:proofErr w:type="gramStart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должному</w:t>
            </w:r>
            <w:proofErr w:type="gramEnd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свои дейст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вия).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34" w:hanging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- </w:t>
            </w: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учащийся</w:t>
            </w:r>
            <w:r w:rsidRPr="007833A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постоянно действует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под воздействием контроля извне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- периодически контролирует се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бя сам 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- постоянно   контролирует   себя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сам</w:t>
            </w:r>
          </w:p>
        </w:tc>
        <w:tc>
          <w:tcPr>
            <w:tcW w:w="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наблюдение</w:t>
            </w:r>
          </w:p>
        </w:tc>
      </w:tr>
      <w:tr w:rsidR="007833AC" w:rsidRPr="007833AC" w:rsidTr="00814240">
        <w:trPr>
          <w:trHeight w:val="159"/>
        </w:trPr>
        <w:tc>
          <w:tcPr>
            <w:tcW w:w="1006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П. Ориентационные каче</w:t>
            </w:r>
            <w:r w:rsidRPr="00783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ства:</w:t>
            </w:r>
          </w:p>
        </w:tc>
      </w:tr>
      <w:tr w:rsidR="007833AC" w:rsidRPr="007833AC" w:rsidTr="00814240">
        <w:trPr>
          <w:trHeight w:val="839"/>
        </w:trPr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2.1. Самооценка.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5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Способность  оценивать  себя   адек</w:t>
            </w: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ватно реальным достижениям.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  завышенная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-  заниженная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  нормальная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анкетир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ование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159"/>
        </w:trPr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2.2. Интерес к занятиям в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детском объединении.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9"/>
                <w:sz w:val="24"/>
                <w:szCs w:val="24"/>
              </w:rPr>
              <w:t>Осознанное участие ребенка  в ос</w:t>
            </w: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 xml:space="preserve">воении </w:t>
            </w:r>
            <w:proofErr w:type="gramStart"/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образовательной</w:t>
            </w:r>
            <w:proofErr w:type="gramEnd"/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 xml:space="preserve"> программы.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 интерес к занятиям продикто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ван ребенку извне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34" w:hanging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 интерес периодически под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держивается самим ребенком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34" w:hanging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 интерес постоянно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поддерживается самим ребенком самостоятельно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тестирование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159"/>
        </w:trPr>
        <w:tc>
          <w:tcPr>
            <w:tcW w:w="1006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1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lang w:val="en-US"/>
              </w:rPr>
              <w:t>III</w:t>
            </w: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.   Поведенческие   каче</w:t>
            </w:r>
            <w:r w:rsidRPr="007833AC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ства:</w:t>
            </w:r>
          </w:p>
        </w:tc>
      </w:tr>
      <w:tr w:rsidR="007833AC" w:rsidRPr="007833AC" w:rsidTr="00814240">
        <w:trPr>
          <w:trHeight w:val="159"/>
        </w:trPr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3.1. Конфликтность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(отношение ребенка к</w:t>
            </w:r>
            <w:proofErr w:type="gramEnd"/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столкновению интересов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(спору) в процессе взаимодействия)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Способность занять определенную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позицию в конфликтной ситуации.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9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 периодически провоцирует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конфликты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34" w:hanging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>- сам в конфликтах не участву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ет, старается их избежать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34" w:hanging="134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 пытается самостоятельно уладить возникающие конфликты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тестиро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вание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159"/>
        </w:trPr>
        <w:tc>
          <w:tcPr>
            <w:tcW w:w="1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3.2. </w:t>
            </w:r>
            <w:r w:rsidRPr="007833AC">
              <w:rPr>
                <w:rFonts w:ascii="Times New Roman" w:hAnsi="Times New Roman" w:cs="Times New Roman"/>
                <w:bCs/>
                <w:spacing w:val="6"/>
                <w:sz w:val="24"/>
                <w:szCs w:val="24"/>
              </w:rPr>
              <w:t>Тип сотрудничества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5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(отношение </w:t>
            </w:r>
            <w:r w:rsidRPr="007833AC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lastRenderedPageBreak/>
              <w:t>ребенка к об</w:t>
            </w:r>
            <w:r w:rsidRPr="007833AC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щим делам детского объе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динения).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9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  <w:lastRenderedPageBreak/>
              <w:t>Умение  воспринимать  общие дела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 xml:space="preserve">как свои </w:t>
            </w: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lastRenderedPageBreak/>
              <w:t>собственные.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lastRenderedPageBreak/>
              <w:t>-  избегает участия в общих де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лах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-  участвует при </w:t>
            </w: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lastRenderedPageBreak/>
              <w:t>побуждении из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вне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-  </w:t>
            </w:r>
            <w:proofErr w:type="gramStart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инициативен</w:t>
            </w:r>
            <w:proofErr w:type="gramEnd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в общих делах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метод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незакон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ченног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lastRenderedPageBreak/>
              <w:t>о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предложения, 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наблю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дение</w:t>
            </w:r>
          </w:p>
        </w:tc>
      </w:tr>
    </w:tbl>
    <w:p w:rsidR="007833AC" w:rsidRPr="007833AC" w:rsidRDefault="007833AC" w:rsidP="007833AC">
      <w:pPr>
        <w:shd w:val="clear" w:color="auto" w:fill="FFFFFF"/>
        <w:spacing w:before="58" w:line="240" w:lineRule="auto"/>
        <w:ind w:right="-70"/>
        <w:jc w:val="center"/>
        <w:rPr>
          <w:rFonts w:ascii="Times New Roman" w:hAnsi="Times New Roman" w:cs="Times New Roman"/>
          <w:i/>
          <w:spacing w:val="-5"/>
          <w:sz w:val="24"/>
          <w:szCs w:val="24"/>
        </w:rPr>
      </w:pPr>
      <w:r w:rsidRPr="007833AC">
        <w:rPr>
          <w:rFonts w:ascii="Times New Roman" w:hAnsi="Times New Roman" w:cs="Times New Roman"/>
          <w:i/>
          <w:spacing w:val="-1"/>
          <w:sz w:val="24"/>
          <w:szCs w:val="24"/>
        </w:rPr>
        <w:lastRenderedPageBreak/>
        <w:t>Мониторинг результатов обучения по программе.</w:t>
      </w:r>
    </w:p>
    <w:tbl>
      <w:tblPr>
        <w:tblW w:w="10065" w:type="dxa"/>
        <w:tblInd w:w="-38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986"/>
        <w:gridCol w:w="2551"/>
        <w:gridCol w:w="2977"/>
        <w:gridCol w:w="850"/>
        <w:gridCol w:w="1701"/>
      </w:tblGrid>
      <w:tr w:rsidR="007833AC" w:rsidRPr="007833AC" w:rsidTr="00814240">
        <w:trPr>
          <w:trHeight w:val="722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5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>Показатели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(оцениваемые параметры)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Критерии</w:t>
            </w:r>
          </w:p>
          <w:p w:rsidR="007833AC" w:rsidRPr="007833AC" w:rsidRDefault="007833AC" w:rsidP="00814240">
            <w:pPr>
              <w:spacing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3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Степень выраженности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-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оцениваемого качества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>кол-во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  <w:t>баллов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Методы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диагности</w:t>
            </w:r>
            <w:r w:rsidRPr="007833AC">
              <w:rPr>
                <w:rFonts w:ascii="Times New Roman" w:hAnsi="Times New Roman" w:cs="Times New Roman"/>
                <w:bCs/>
                <w:sz w:val="24"/>
                <w:szCs w:val="24"/>
              </w:rPr>
              <w:t>ки</w:t>
            </w:r>
          </w:p>
        </w:tc>
      </w:tr>
      <w:tr w:rsidR="007833AC" w:rsidRPr="007833AC" w:rsidTr="00814240">
        <w:trPr>
          <w:trHeight w:val="210"/>
        </w:trPr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50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  <w:t>1.   Теоретическая подготовка ребенка:</w:t>
            </w:r>
          </w:p>
        </w:tc>
      </w:tr>
      <w:tr w:rsidR="007833AC" w:rsidRPr="007833AC" w:rsidTr="00814240">
        <w:trPr>
          <w:trHeight w:val="344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1.1.  Теоретические знания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(по    основным     разделам</w:t>
            </w:r>
            <w:proofErr w:type="gramEnd"/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proofErr w:type="gramStart"/>
            <w:r w:rsidRPr="007833AC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учебно-тематического пла</w:t>
            </w: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на программы).</w:t>
            </w:r>
            <w:proofErr w:type="gramEnd"/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529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Соответствие </w:t>
            </w:r>
            <w:proofErr w:type="gramStart"/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теоретических</w:t>
            </w:r>
            <w:proofErr w:type="gramEnd"/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знаний ребенка </w:t>
            </w:r>
            <w:proofErr w:type="gramStart"/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программным</w:t>
            </w:r>
            <w:proofErr w:type="gramEnd"/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требованиям.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-40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 минимальный уровень (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овладел менее чем </w:t>
            </w:r>
            <w:r w:rsidRPr="007833AC">
              <w:rPr>
                <w:rFonts w:ascii="Times New Roman" w:hAnsi="Times New Roman" w:cs="Times New Roman"/>
                <w:iCs/>
                <w:spacing w:val="1"/>
                <w:sz w:val="24"/>
                <w:szCs w:val="24"/>
              </w:rPr>
              <w:t>половиной</w:t>
            </w:r>
            <w:r w:rsidRPr="007833AC">
              <w:rPr>
                <w:rFonts w:ascii="Times New Roman" w:hAnsi="Times New Roman" w:cs="Times New Roman"/>
                <w:i/>
                <w:iCs/>
                <w:spacing w:val="1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объема знаний,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предусмотренных программой);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 средний уровень (объем усвоен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ных знаний составляет более </w:t>
            </w:r>
            <w:r w:rsidRPr="007833AC">
              <w:rPr>
                <w:rFonts w:ascii="Times New Roman" w:hAnsi="Times New Roman" w:cs="Times New Roman"/>
                <w:iCs/>
                <w:spacing w:val="1"/>
                <w:sz w:val="24"/>
                <w:szCs w:val="24"/>
              </w:rPr>
              <w:t>половины</w:t>
            </w:r>
            <w:r w:rsidRPr="007833AC">
              <w:rPr>
                <w:rFonts w:ascii="Times New Roman" w:hAnsi="Times New Roman" w:cs="Times New Roman"/>
                <w:iCs/>
                <w:sz w:val="24"/>
                <w:szCs w:val="24"/>
              </w:rPr>
              <w:t>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 максимальный уровень (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освоил практически весь объем знаний, предусмотренных программой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за конкретный период).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08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наблюдение</w:t>
            </w: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1.2. Владение специальной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терминологией.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01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Осмысленность    и    правиль</w:t>
            </w: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ность   использования   специ</w:t>
            </w: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альной терминологии.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-  </w:t>
            </w:r>
            <w:proofErr w:type="gramStart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</w:t>
            </w:r>
            <w:proofErr w:type="gramEnd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инимальный   уровень  (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избегает употреблять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специальные термины);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  средний уровень (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сочетает специальную терминологию </w:t>
            </w:r>
            <w:proofErr w:type="gramStart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с</w:t>
            </w:r>
            <w:proofErr w:type="gramEnd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бы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товой);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максимальный   уровень   (специ</w:t>
            </w: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альные термины  употребляет осоз</w:t>
            </w: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нанно и в полном соответствии с их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содержанием).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контрольное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задание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08"/>
              <w:jc w:val="center"/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158"/>
        </w:trPr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lang w:val="en-US"/>
              </w:rPr>
              <w:lastRenderedPageBreak/>
              <w:t>II</w:t>
            </w: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. Практическая подго</w:t>
            </w:r>
            <w:r w:rsidRPr="007833AC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товка ребенка:</w:t>
            </w: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2.1. Практические    уме</w:t>
            </w:r>
            <w:r w:rsidRPr="007833AC">
              <w:rPr>
                <w:rFonts w:ascii="Times New Roman" w:hAnsi="Times New Roman" w:cs="Times New Roman"/>
                <w:bCs/>
                <w:spacing w:val="8"/>
                <w:sz w:val="24"/>
                <w:szCs w:val="24"/>
              </w:rPr>
              <w:t>ния и навыки, предусмот</w:t>
            </w:r>
            <w:r w:rsidRPr="007833AC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ренные программой (по ос</w:t>
            </w: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новным   разделам   учебно-</w:t>
            </w:r>
            <w:r w:rsidRPr="007833AC">
              <w:rPr>
                <w:rFonts w:ascii="Times New Roman" w:hAnsi="Times New Roman" w:cs="Times New Roman"/>
                <w:bCs/>
                <w:spacing w:val="5"/>
                <w:sz w:val="24"/>
                <w:szCs w:val="24"/>
              </w:rPr>
              <w:t>тематического  плана  про</w:t>
            </w: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граммы).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  <w:bCs/>
                <w:color w:val="002060"/>
                <w:spacing w:val="2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Соответствие практических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bCs/>
                <w:spacing w:val="5"/>
                <w:sz w:val="24"/>
                <w:szCs w:val="24"/>
              </w:rPr>
              <w:t>умений  и  навыков  программ</w:t>
            </w: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ным требованиям.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минимальный уровень (</w:t>
            </w: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овладел менее чем </w:t>
            </w:r>
            <w:r w:rsidRPr="007833A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половины 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предусмот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ренных умений и навыков);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-  средний уровень  (объем усвоенных умений </w:t>
            </w: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 xml:space="preserve">и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навыков составляет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более </w:t>
            </w:r>
            <w:r w:rsidRPr="007833AC"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  <w:t>половины);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-  максимальный уровень (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овладел практически всеми умениями и навыками, предусмотренными программой за конкретный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период).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контрольное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задание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  <w:t>2.2. Владение   специаль</w:t>
            </w:r>
            <w:r w:rsidRPr="007833AC">
              <w:rPr>
                <w:rFonts w:ascii="Times New Roman" w:hAnsi="Times New Roman" w:cs="Times New Roman"/>
                <w:bCs/>
                <w:spacing w:val="7"/>
                <w:sz w:val="24"/>
                <w:szCs w:val="24"/>
              </w:rPr>
              <w:t>ным  оборудованием  и ос</w:t>
            </w:r>
            <w:r w:rsidRPr="007833AC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нащением.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01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Отсутствие   затруднений   в   ис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пользовании   специального   оборудования и оснащения.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-  </w:t>
            </w:r>
            <w:proofErr w:type="gramStart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м</w:t>
            </w:r>
            <w:proofErr w:type="gramEnd"/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инимальный   уровень   умений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испытывает серьезные затруднения при работе с оборудова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нием);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-  средний уровень (работает   с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оборудованием с помощью педаго</w:t>
            </w:r>
            <w:r w:rsidRPr="007833A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га);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максимальный уровень (работает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 оборудованием  самостоятельно, не испытывает особых трудностей).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контрольное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задание</w:t>
            </w: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  <w:bCs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2.3. Творческие навыки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Креативность в выполнении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-4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практических заданий.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-  начальный (элементарный) уро</w:t>
            </w: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вень  развития  креативности (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в состоянии выполнять лишь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простейшие практические задания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педагога);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193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репродуктивный уровень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(выполняет в основном задания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на основе образца);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lastRenderedPageBreak/>
              <w:t>-  творческий уровень (выполняет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практические задания с элемен</w:t>
            </w: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тами творчества).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lastRenderedPageBreak/>
              <w:t>контрольное задание</w:t>
            </w:r>
          </w:p>
        </w:tc>
      </w:tr>
      <w:tr w:rsidR="007833AC" w:rsidRPr="007833AC" w:rsidTr="00814240">
        <w:trPr>
          <w:trHeight w:val="327"/>
        </w:trPr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783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  <w:lang w:val="en-US"/>
              </w:rPr>
              <w:lastRenderedPageBreak/>
              <w:t>III</w:t>
            </w: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. Общеучебные умения и навыки ребенка:</w:t>
            </w: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 xml:space="preserve"> </w:t>
            </w:r>
          </w:p>
          <w:p w:rsidR="007833AC" w:rsidRPr="007833AC" w:rsidRDefault="007833AC" w:rsidP="007833A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3.1. Учебно-интеллектуальные умения:</w:t>
            </w: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3.1.1. Умение   подбирать   и анализировать специальную литературу.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14"/>
              <w:rPr>
                <w:rFonts w:ascii="Times New Roman" w:hAnsi="Times New Roman" w:cs="Times New Roman"/>
                <w:bCs/>
                <w:color w:val="002060"/>
                <w:spacing w:val="4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Самостоятельность в подборе и анализе литературы.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-4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минимальный    уровень    умений (обучающийся испытывает серь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езные затруднения при работе с литературой, нуждается в посто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янной помощи и контроле педагога);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средний уровень (работает с литературой   с   помощью   педагога или родителей);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максимальный уровень (работает с литературой самостоятельно, не испытывает особых трудностей).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3.1.2. Умение пользоваться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компьютерными источниками информации.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8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Самостоятельность в пользовании компьютерными источниками информации.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минимальный    уровень    умений (обучающийся испытывает серь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езные затруднения при работе с литературой, нуждается в посто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янной помощи и контроле педагога);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средний уровень (работает с литературой   с   помощью   педагога или родителей);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максимальный уровень (работает с литературой самостоятельно, не испытывает особых трудностей).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2060"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lastRenderedPageBreak/>
              <w:t>3.1.3.Умение осуществлять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учебно-исследовательскую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proofErr w:type="gramStart"/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работу (самостоятельные</w:t>
            </w:r>
            <w:proofErr w:type="gramEnd"/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учебные проекты).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Самостоятельность в учебно-исследовательской работе.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8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минимальный    уровень    умений (обучающийся испытывает серь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езные затруднения при работе с литературой, нуждается в посто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янной помощи и контроле педагога);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средний уровень (работает с литературой   с   помощью   педагога или родителей);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максимальный уровень (работает с литературой самостоятельно, не испытывает особых трудностей).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340"/>
        </w:trPr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t>3.2. Учебно-коммуникативные умения:</w:t>
            </w: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color w:val="002060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3.2.1. Умение слушать и слышать педагога.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Адекватность восприятия информации, идущей от педагога.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8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-  минимальный    уровень    умений (обучающийся </w:t>
            </w:r>
            <w:proofErr w:type="gramStart"/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испытывает серь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езные затруднения в работе  нуждается</w:t>
            </w:r>
            <w:proofErr w:type="gramEnd"/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в посто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янной помощи и контроле педагога);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средний уровень (работает с   помощью   педагога или родителей);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максимальный уровень (работает самостоятельно, не испытывает особых трудностей).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3.2.2. Умение выступать пе</w:t>
            </w: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softHyphen/>
              <w:t>ред аудиторией.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 xml:space="preserve">Свобода владения и подачи </w:t>
            </w:r>
            <w:proofErr w:type="gramStart"/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обучающимся</w:t>
            </w:r>
            <w:proofErr w:type="gramEnd"/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 xml:space="preserve"> подготовленной информации.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-  </w:t>
            </w:r>
            <w:proofErr w:type="gramStart"/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м</w:t>
            </w:r>
            <w:proofErr w:type="gramEnd"/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инимальный    уровень    умений (обучающийся испытывает серь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езные затруднения при работе с литературой, нуждается в посто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янной помощи и контроле педагога);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-  средний уровень 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lastRenderedPageBreak/>
              <w:t>(работает с литературой   с   помощью   педагога или родителей);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максимальный уровень (работает с литературой самостоятельно, не испытывает особых трудностей).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340"/>
        </w:trPr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/>
                <w:bCs/>
                <w:spacing w:val="3"/>
                <w:sz w:val="24"/>
                <w:szCs w:val="24"/>
              </w:rPr>
              <w:lastRenderedPageBreak/>
              <w:t>3.3. Учебно-организационные умения и навыки:</w:t>
            </w: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3.3.1. Умение организовать свой образовательный процесс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Способность самостоятельно готовить свое рабочее место к деятельности и убирать его за собой.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минимальный    уровень    умений (обучающийся испытывает серь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езные затруднения при работе, нуждается в посто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softHyphen/>
              <w:t>янной помощи и контроле педагога);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средний уровень (работает с   помощью   педагога или родителей);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-  максимальный уровень (работает самостоятельно, не испытывает особых трудностей).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</w:pPr>
          </w:p>
        </w:tc>
      </w:tr>
      <w:tr w:rsidR="007833AC" w:rsidRPr="007833AC" w:rsidTr="00814240">
        <w:trPr>
          <w:trHeight w:val="340"/>
        </w:trPr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bCs/>
                <w:spacing w:val="3"/>
                <w:sz w:val="24"/>
                <w:szCs w:val="24"/>
              </w:rPr>
              <w:t>3.3.2. Умение аккуратно выполнять работу.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80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Аккуратность и ответственность в работе.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right="79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-  </w:t>
            </w:r>
            <w:proofErr w:type="gramStart"/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м</w:t>
            </w:r>
            <w:proofErr w:type="gramEnd"/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инимальный уровень (</w:t>
            </w: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овладел менее чем </w:t>
            </w:r>
            <w:r w:rsidRPr="007833AC"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половины</w:t>
            </w:r>
            <w:r w:rsidRPr="007833AC">
              <w:rPr>
                <w:rFonts w:ascii="Times New Roman" w:hAnsi="Times New Roman" w:cs="Times New Roman"/>
                <w:i/>
                <w:iCs/>
                <w:spacing w:val="2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объема навы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ков соблюдения правил, предусмотренных программой);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right="90" w:hanging="182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-  средний уровень (объем усвоен</w:t>
            </w: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softHyphen/>
            </w:r>
            <w:r w:rsidRPr="007833A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ных навыков составляет более </w:t>
            </w:r>
            <w:r w:rsidRPr="007833AC">
              <w:rPr>
                <w:rFonts w:ascii="Times New Roman" w:hAnsi="Times New Roman" w:cs="Times New Roman"/>
                <w:iCs/>
                <w:spacing w:val="2"/>
                <w:sz w:val="24"/>
                <w:szCs w:val="24"/>
              </w:rPr>
              <w:t>половины);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200" w:hanging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-  максимальный уровень (</w:t>
            </w:r>
            <w:r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учащийся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освоил практически весь объем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навыков, предусмотренных</w:t>
            </w: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3A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lastRenderedPageBreak/>
              <w:t>программой за конкретный период).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ind w:left="4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33AC" w:rsidRPr="007833AC" w:rsidRDefault="007833AC" w:rsidP="0081424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pacing w:val="1"/>
                <w:sz w:val="24"/>
                <w:szCs w:val="24"/>
              </w:rPr>
            </w:pPr>
            <w:r w:rsidRPr="007833A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33AC" w:rsidRPr="007833AC" w:rsidRDefault="007833AC" w:rsidP="00814240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2060"/>
                <w:spacing w:val="1"/>
                <w:sz w:val="24"/>
                <w:szCs w:val="24"/>
              </w:rPr>
            </w:pPr>
          </w:p>
        </w:tc>
      </w:tr>
    </w:tbl>
    <w:p w:rsidR="007833AC" w:rsidRPr="006577A4" w:rsidRDefault="007833AC" w:rsidP="007833A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577A4">
        <w:rPr>
          <w:rFonts w:ascii="Times New Roman" w:hAnsi="Times New Roman" w:cs="Times New Roman"/>
          <w:b/>
          <w:i/>
          <w:sz w:val="28"/>
          <w:szCs w:val="28"/>
        </w:rPr>
        <w:lastRenderedPageBreak/>
        <w:t>Уровень усвоения программы (</w:t>
      </w:r>
      <w:r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r w:rsidRPr="006577A4">
        <w:rPr>
          <w:rFonts w:ascii="Times New Roman" w:hAnsi="Times New Roman" w:cs="Times New Roman"/>
          <w:b/>
          <w:i/>
          <w:sz w:val="28"/>
          <w:szCs w:val="28"/>
        </w:rPr>
        <w:t xml:space="preserve"> №__)</w:t>
      </w:r>
    </w:p>
    <w:tbl>
      <w:tblPr>
        <w:tblW w:w="93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160"/>
        <w:gridCol w:w="900"/>
        <w:gridCol w:w="900"/>
        <w:gridCol w:w="900"/>
        <w:gridCol w:w="900"/>
        <w:gridCol w:w="1064"/>
        <w:gridCol w:w="916"/>
        <w:gridCol w:w="1064"/>
      </w:tblGrid>
      <w:tr w:rsidR="007833AC" w:rsidRPr="006577A4" w:rsidTr="008142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Фамилия, имя ребенка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Тема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Тема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Тема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Тема 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Тема 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Тема 6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Тема 7</w:t>
            </w:r>
          </w:p>
        </w:tc>
      </w:tr>
      <w:tr w:rsidR="007833AC" w:rsidRPr="006577A4" w:rsidTr="008142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ind w:hanging="2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33AC" w:rsidRPr="006577A4" w:rsidRDefault="007833AC" w:rsidP="007833A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77A4">
        <w:rPr>
          <w:rFonts w:ascii="Times New Roman" w:hAnsi="Times New Roman" w:cs="Times New Roman"/>
          <w:sz w:val="28"/>
          <w:szCs w:val="28"/>
        </w:rPr>
        <w:t>На основе диагностики, проводимой после изучения каждой темы, составляется сводная таблица уровня усвоения образовательной программы по каждому кружку.</w:t>
      </w:r>
    </w:p>
    <w:p w:rsidR="007833AC" w:rsidRPr="006577A4" w:rsidRDefault="007833AC" w:rsidP="007833AC">
      <w:pPr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577A4">
        <w:rPr>
          <w:rFonts w:ascii="Times New Roman" w:hAnsi="Times New Roman" w:cs="Times New Roman"/>
          <w:b/>
          <w:i/>
          <w:sz w:val="28"/>
          <w:szCs w:val="28"/>
        </w:rPr>
        <w:t>Сводная таблица уровня усвоения программы (</w:t>
      </w:r>
      <w:r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r w:rsidRPr="006577A4">
        <w:rPr>
          <w:rFonts w:ascii="Times New Roman" w:hAnsi="Times New Roman" w:cs="Times New Roman"/>
          <w:b/>
          <w:i/>
          <w:sz w:val="28"/>
          <w:szCs w:val="28"/>
        </w:rPr>
        <w:t xml:space="preserve"> №__)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340"/>
        <w:gridCol w:w="2160"/>
        <w:gridCol w:w="2340"/>
        <w:gridCol w:w="1980"/>
      </w:tblGrid>
      <w:tr w:rsidR="007833AC" w:rsidRPr="006577A4" w:rsidTr="007833AC">
        <w:trPr>
          <w:trHeight w:val="102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78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78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Фамилия, имя ребенка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Default="007833AC" w:rsidP="0078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Первичная диагностика</w:t>
            </w:r>
          </w:p>
          <w:p w:rsidR="007833AC" w:rsidRPr="007833AC" w:rsidRDefault="007833AC" w:rsidP="0078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(сентябрь)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Default="007833AC" w:rsidP="0078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Промежуточная диагностика</w:t>
            </w:r>
          </w:p>
          <w:p w:rsidR="007833AC" w:rsidRPr="007833AC" w:rsidRDefault="007833AC" w:rsidP="0078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(январь)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783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Итоговая диагностика (май)</w:t>
            </w:r>
          </w:p>
        </w:tc>
      </w:tr>
      <w:tr w:rsidR="007833AC" w:rsidRPr="006577A4" w:rsidTr="0081424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7833AC" w:rsidRPr="006577A4" w:rsidRDefault="007833AC" w:rsidP="007833A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577A4">
        <w:rPr>
          <w:rFonts w:ascii="Times New Roman" w:hAnsi="Times New Roman" w:cs="Times New Roman"/>
          <w:i/>
          <w:sz w:val="28"/>
          <w:szCs w:val="28"/>
          <w:u w:val="single"/>
        </w:rPr>
        <w:t>Обработка результатов диагностики:</w:t>
      </w:r>
    </w:p>
    <w:p w:rsidR="007833AC" w:rsidRPr="006577A4" w:rsidRDefault="007833AC" w:rsidP="007833A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A4">
        <w:rPr>
          <w:rFonts w:ascii="Times New Roman" w:hAnsi="Times New Roman" w:cs="Times New Roman"/>
          <w:sz w:val="28"/>
          <w:szCs w:val="28"/>
        </w:rPr>
        <w:t>Подсчитывается количество положительных показателей в каждом столбике (высокий и средний уровень).</w:t>
      </w:r>
    </w:p>
    <w:p w:rsidR="007833AC" w:rsidRPr="006577A4" w:rsidRDefault="007833AC" w:rsidP="007833A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A4">
        <w:rPr>
          <w:rFonts w:ascii="Times New Roman" w:hAnsi="Times New Roman" w:cs="Times New Roman"/>
          <w:sz w:val="28"/>
          <w:szCs w:val="28"/>
        </w:rPr>
        <w:t>Полученные показатели складываются.</w:t>
      </w:r>
    </w:p>
    <w:p w:rsidR="007833AC" w:rsidRPr="006577A4" w:rsidRDefault="007833AC" w:rsidP="007833A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A4">
        <w:rPr>
          <w:rFonts w:ascii="Times New Roman" w:hAnsi="Times New Roman" w:cs="Times New Roman"/>
          <w:sz w:val="28"/>
          <w:szCs w:val="28"/>
        </w:rPr>
        <w:t xml:space="preserve">Сумма делится на идеальный результат (количество </w:t>
      </w:r>
      <w:proofErr w:type="gramStart"/>
      <w:r w:rsidRPr="006577A4">
        <w:rPr>
          <w:rFonts w:ascii="Times New Roman" w:hAnsi="Times New Roman" w:cs="Times New Roman"/>
          <w:sz w:val="28"/>
          <w:szCs w:val="28"/>
        </w:rPr>
        <w:t>граф</w:t>
      </w:r>
      <w:proofErr w:type="gramEnd"/>
      <w:r w:rsidRPr="006577A4">
        <w:rPr>
          <w:rFonts w:ascii="Times New Roman" w:hAnsi="Times New Roman" w:cs="Times New Roman"/>
          <w:sz w:val="28"/>
          <w:szCs w:val="28"/>
        </w:rPr>
        <w:t xml:space="preserve"> умноженное на количество обучающихся).</w:t>
      </w:r>
    </w:p>
    <w:p w:rsidR="007833AC" w:rsidRPr="006577A4" w:rsidRDefault="007833AC" w:rsidP="007833AC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77A4">
        <w:rPr>
          <w:rFonts w:ascii="Times New Roman" w:hAnsi="Times New Roman" w:cs="Times New Roman"/>
          <w:sz w:val="28"/>
          <w:szCs w:val="28"/>
        </w:rPr>
        <w:t>Полученное число умножается на 100.</w:t>
      </w:r>
    </w:p>
    <w:p w:rsidR="007833AC" w:rsidRPr="007833AC" w:rsidRDefault="007833AC" w:rsidP="007833AC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6577A4">
        <w:rPr>
          <w:rFonts w:ascii="Times New Roman" w:hAnsi="Times New Roman" w:cs="Times New Roman"/>
          <w:sz w:val="28"/>
          <w:szCs w:val="28"/>
        </w:rPr>
        <w:t>Используя полученные данные, можно судить о динамике усвоения образовательной программы учащимися объединения.</w:t>
      </w:r>
    </w:p>
    <w:p w:rsidR="007833AC" w:rsidRPr="006577A4" w:rsidRDefault="007833AC" w:rsidP="007833A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577A4">
        <w:rPr>
          <w:rFonts w:ascii="Times New Roman" w:hAnsi="Times New Roman" w:cs="Times New Roman"/>
          <w:b/>
          <w:i/>
          <w:sz w:val="28"/>
          <w:szCs w:val="28"/>
        </w:rPr>
        <w:t>Сводная таблица показателей диагностики «Усвоение программы»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6"/>
        <w:gridCol w:w="2426"/>
        <w:gridCol w:w="2396"/>
        <w:gridCol w:w="2352"/>
      </w:tblGrid>
      <w:tr w:rsidR="007833AC" w:rsidRPr="006577A4" w:rsidTr="007833AC">
        <w:trPr>
          <w:trHeight w:val="384"/>
        </w:trPr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783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№ группы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</w:tr>
      <w:tr w:rsidR="007833AC" w:rsidRPr="006577A4" w:rsidTr="00814240"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7833AC">
            <w:pPr>
              <w:spacing w:line="240" w:lineRule="auto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</w:tr>
    </w:tbl>
    <w:p w:rsidR="007833AC" w:rsidRPr="006577A4" w:rsidRDefault="007833AC" w:rsidP="007833A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577A4">
        <w:rPr>
          <w:rFonts w:ascii="Times New Roman" w:hAnsi="Times New Roman" w:cs="Times New Roman"/>
          <w:b/>
          <w:i/>
          <w:sz w:val="28"/>
          <w:szCs w:val="28"/>
        </w:rPr>
        <w:t>Уровень трудовых навыков, навыков общения и культуры поведения</w:t>
      </w:r>
    </w:p>
    <w:p w:rsidR="007833AC" w:rsidRPr="006577A4" w:rsidRDefault="007833AC" w:rsidP="007833A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577A4"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>группа</w:t>
      </w:r>
      <w:r w:rsidRPr="006577A4">
        <w:rPr>
          <w:rFonts w:ascii="Times New Roman" w:hAnsi="Times New Roman" w:cs="Times New Roman"/>
          <w:b/>
          <w:i/>
          <w:sz w:val="28"/>
          <w:szCs w:val="28"/>
        </w:rPr>
        <w:t xml:space="preserve"> № ___,  ______ год обучения).</w:t>
      </w:r>
    </w:p>
    <w:tbl>
      <w:tblPr>
        <w:tblW w:w="9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2201"/>
        <w:gridCol w:w="850"/>
        <w:gridCol w:w="851"/>
        <w:gridCol w:w="695"/>
        <w:gridCol w:w="897"/>
        <w:gridCol w:w="783"/>
        <w:gridCol w:w="660"/>
        <w:gridCol w:w="822"/>
        <w:gridCol w:w="775"/>
        <w:gridCol w:w="599"/>
      </w:tblGrid>
      <w:tr w:rsidR="007833AC" w:rsidRPr="006577A4" w:rsidTr="007833AC"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77A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Фамилия, имя ребенка</w:t>
            </w:r>
          </w:p>
        </w:tc>
        <w:tc>
          <w:tcPr>
            <w:tcW w:w="2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ind w:left="302" w:hanging="30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Трудовые навыки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Навыки общения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Культура поведения</w:t>
            </w:r>
          </w:p>
        </w:tc>
      </w:tr>
      <w:tr w:rsidR="007833AC" w:rsidRPr="006577A4" w:rsidTr="007833AC"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3AC" w:rsidRPr="006577A4" w:rsidRDefault="007833AC" w:rsidP="00814240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3AC" w:rsidRPr="007833AC" w:rsidRDefault="007833AC" w:rsidP="0081424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сентябрь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январь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7833AC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833AC">
              <w:rPr>
                <w:rFonts w:ascii="Times New Roman" w:hAnsi="Times New Roman" w:cs="Times New Roman"/>
                <w:sz w:val="24"/>
                <w:szCs w:val="28"/>
              </w:rPr>
              <w:t>май</w:t>
            </w:r>
          </w:p>
        </w:tc>
      </w:tr>
      <w:tr w:rsidR="007833AC" w:rsidRPr="006577A4" w:rsidTr="007833AC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3AC" w:rsidRPr="006577A4" w:rsidRDefault="007833AC" w:rsidP="00814240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833AC" w:rsidRDefault="007833AC" w:rsidP="007833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833AC">
      <w:footerReference w:type="default" r:id="rId14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8CB" w:rsidRDefault="006E78CB">
      <w:pPr>
        <w:spacing w:line="240" w:lineRule="auto"/>
      </w:pPr>
      <w:r>
        <w:separator/>
      </w:r>
    </w:p>
  </w:endnote>
  <w:endnote w:type="continuationSeparator" w:id="0">
    <w:p w:rsidR="006E78CB" w:rsidRDefault="006E78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0367478"/>
      <w:docPartObj>
        <w:docPartGallery w:val="AutoText"/>
      </w:docPartObj>
    </w:sdtPr>
    <w:sdtEndPr/>
    <w:sdtContent>
      <w:p w:rsidR="00C42D71" w:rsidRDefault="00C42D7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621">
          <w:rPr>
            <w:noProof/>
          </w:rPr>
          <w:t>4</w:t>
        </w:r>
        <w:r>
          <w:fldChar w:fldCharType="end"/>
        </w:r>
      </w:p>
    </w:sdtContent>
  </w:sdt>
  <w:p w:rsidR="00C42D71" w:rsidRDefault="00C42D7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8CB" w:rsidRDefault="006E78CB">
      <w:pPr>
        <w:spacing w:after="0"/>
      </w:pPr>
      <w:r>
        <w:separator/>
      </w:r>
    </w:p>
  </w:footnote>
  <w:footnote w:type="continuationSeparator" w:id="0">
    <w:p w:rsidR="006E78CB" w:rsidRDefault="006E78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26599"/>
    <w:multiLevelType w:val="multilevel"/>
    <w:tmpl w:val="03726599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200A04"/>
    <w:multiLevelType w:val="multilevel"/>
    <w:tmpl w:val="CCD48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F63EA9"/>
    <w:multiLevelType w:val="multilevel"/>
    <w:tmpl w:val="300CA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C136BB"/>
    <w:multiLevelType w:val="multilevel"/>
    <w:tmpl w:val="19C13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5309E4"/>
    <w:multiLevelType w:val="multilevel"/>
    <w:tmpl w:val="1E530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1D80571"/>
    <w:multiLevelType w:val="multilevel"/>
    <w:tmpl w:val="21D80571"/>
    <w:lvl w:ilvl="0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A1AEE"/>
    <w:multiLevelType w:val="multilevel"/>
    <w:tmpl w:val="25FA1A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i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/>
      </w:rPr>
    </w:lvl>
  </w:abstractNum>
  <w:abstractNum w:abstractNumId="7">
    <w:nsid w:val="26571AD5"/>
    <w:multiLevelType w:val="hybridMultilevel"/>
    <w:tmpl w:val="E4644F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A63C82"/>
    <w:multiLevelType w:val="multilevel"/>
    <w:tmpl w:val="27A63C8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001DAE"/>
    <w:multiLevelType w:val="multilevel"/>
    <w:tmpl w:val="38001DA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6C3AA1"/>
    <w:multiLevelType w:val="multilevel"/>
    <w:tmpl w:val="3C6C3AA1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E6B2F5D"/>
    <w:multiLevelType w:val="multilevel"/>
    <w:tmpl w:val="7820E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F53C29"/>
    <w:multiLevelType w:val="multilevel"/>
    <w:tmpl w:val="5DF53C29"/>
    <w:lvl w:ilvl="0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63CD023A"/>
    <w:multiLevelType w:val="multilevel"/>
    <w:tmpl w:val="63CD023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616FCA"/>
    <w:multiLevelType w:val="multilevel"/>
    <w:tmpl w:val="66616FC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E649AC"/>
    <w:multiLevelType w:val="multilevel"/>
    <w:tmpl w:val="66E649A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A7F6316"/>
    <w:multiLevelType w:val="multilevel"/>
    <w:tmpl w:val="6A7F631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299249A"/>
    <w:multiLevelType w:val="multilevel"/>
    <w:tmpl w:val="7299249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8B066B"/>
    <w:multiLevelType w:val="multilevel"/>
    <w:tmpl w:val="7A8B066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9"/>
  </w:num>
  <w:num w:numId="4">
    <w:abstractNumId w:val="17"/>
  </w:num>
  <w:num w:numId="5">
    <w:abstractNumId w:val="14"/>
  </w:num>
  <w:num w:numId="6">
    <w:abstractNumId w:val="3"/>
  </w:num>
  <w:num w:numId="7">
    <w:abstractNumId w:val="13"/>
  </w:num>
  <w:num w:numId="8">
    <w:abstractNumId w:val="12"/>
  </w:num>
  <w:num w:numId="9">
    <w:abstractNumId w:val="8"/>
  </w:num>
  <w:num w:numId="10">
    <w:abstractNumId w:val="5"/>
  </w:num>
  <w:num w:numId="11">
    <w:abstractNumId w:val="6"/>
  </w:num>
  <w:num w:numId="12">
    <w:abstractNumId w:val="16"/>
  </w:num>
  <w:num w:numId="13">
    <w:abstractNumId w:val="10"/>
  </w:num>
  <w:num w:numId="14">
    <w:abstractNumId w:val="15"/>
  </w:num>
  <w:num w:numId="15">
    <w:abstractNumId w:val="0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9B5"/>
    <w:rsid w:val="000004B7"/>
    <w:rsid w:val="00002C75"/>
    <w:rsid w:val="00013F63"/>
    <w:rsid w:val="0002453C"/>
    <w:rsid w:val="00036DF4"/>
    <w:rsid w:val="00042BB7"/>
    <w:rsid w:val="000532AD"/>
    <w:rsid w:val="00056232"/>
    <w:rsid w:val="00057FE3"/>
    <w:rsid w:val="00064453"/>
    <w:rsid w:val="00073285"/>
    <w:rsid w:val="00081BEB"/>
    <w:rsid w:val="000847A1"/>
    <w:rsid w:val="000B37FC"/>
    <w:rsid w:val="000C4E07"/>
    <w:rsid w:val="000D212B"/>
    <w:rsid w:val="000D3D87"/>
    <w:rsid w:val="000F2371"/>
    <w:rsid w:val="000F5B03"/>
    <w:rsid w:val="00102653"/>
    <w:rsid w:val="00106792"/>
    <w:rsid w:val="00106A2D"/>
    <w:rsid w:val="0011032E"/>
    <w:rsid w:val="001208F5"/>
    <w:rsid w:val="00121518"/>
    <w:rsid w:val="00124357"/>
    <w:rsid w:val="001455B6"/>
    <w:rsid w:val="00150B5F"/>
    <w:rsid w:val="00153C45"/>
    <w:rsid w:val="00164509"/>
    <w:rsid w:val="00167726"/>
    <w:rsid w:val="001704FA"/>
    <w:rsid w:val="00184436"/>
    <w:rsid w:val="00184B50"/>
    <w:rsid w:val="001B4136"/>
    <w:rsid w:val="001C411D"/>
    <w:rsid w:val="001C6960"/>
    <w:rsid w:val="001D243A"/>
    <w:rsid w:val="001D6A52"/>
    <w:rsid w:val="001E3830"/>
    <w:rsid w:val="001E4686"/>
    <w:rsid w:val="001F12B1"/>
    <w:rsid w:val="002067C5"/>
    <w:rsid w:val="00212F65"/>
    <w:rsid w:val="00215BDC"/>
    <w:rsid w:val="002209CC"/>
    <w:rsid w:val="00222590"/>
    <w:rsid w:val="0024154C"/>
    <w:rsid w:val="002446C5"/>
    <w:rsid w:val="0025284B"/>
    <w:rsid w:val="00253412"/>
    <w:rsid w:val="00264EE6"/>
    <w:rsid w:val="002711EA"/>
    <w:rsid w:val="00277C1A"/>
    <w:rsid w:val="00282B09"/>
    <w:rsid w:val="002B6C72"/>
    <w:rsid w:val="002C1904"/>
    <w:rsid w:val="002E584F"/>
    <w:rsid w:val="002E79FD"/>
    <w:rsid w:val="002F01CE"/>
    <w:rsid w:val="002F12BC"/>
    <w:rsid w:val="002F24CB"/>
    <w:rsid w:val="0030067F"/>
    <w:rsid w:val="00310B77"/>
    <w:rsid w:val="00310CA8"/>
    <w:rsid w:val="00311495"/>
    <w:rsid w:val="00311B16"/>
    <w:rsid w:val="00312B31"/>
    <w:rsid w:val="003137DD"/>
    <w:rsid w:val="00315798"/>
    <w:rsid w:val="0033292D"/>
    <w:rsid w:val="00337C6F"/>
    <w:rsid w:val="00341A43"/>
    <w:rsid w:val="00342138"/>
    <w:rsid w:val="00354861"/>
    <w:rsid w:val="003643AF"/>
    <w:rsid w:val="003673B8"/>
    <w:rsid w:val="0038001F"/>
    <w:rsid w:val="003A0337"/>
    <w:rsid w:val="003A5772"/>
    <w:rsid w:val="003C7B11"/>
    <w:rsid w:val="003E3E79"/>
    <w:rsid w:val="003E5CBF"/>
    <w:rsid w:val="003E788D"/>
    <w:rsid w:val="00406707"/>
    <w:rsid w:val="0040742A"/>
    <w:rsid w:val="0042353A"/>
    <w:rsid w:val="0044761D"/>
    <w:rsid w:val="00450AF1"/>
    <w:rsid w:val="00472556"/>
    <w:rsid w:val="00473829"/>
    <w:rsid w:val="00476F23"/>
    <w:rsid w:val="00480150"/>
    <w:rsid w:val="0048560B"/>
    <w:rsid w:val="00495CD5"/>
    <w:rsid w:val="004B6150"/>
    <w:rsid w:val="004B7C6A"/>
    <w:rsid w:val="004C4AF3"/>
    <w:rsid w:val="004C6546"/>
    <w:rsid w:val="004C6D40"/>
    <w:rsid w:val="004E4CB8"/>
    <w:rsid w:val="004E74E4"/>
    <w:rsid w:val="004F1DD9"/>
    <w:rsid w:val="00501B2B"/>
    <w:rsid w:val="00505BE8"/>
    <w:rsid w:val="005112C5"/>
    <w:rsid w:val="005143BA"/>
    <w:rsid w:val="00523190"/>
    <w:rsid w:val="00536807"/>
    <w:rsid w:val="00543FCE"/>
    <w:rsid w:val="00557F7A"/>
    <w:rsid w:val="00576DFE"/>
    <w:rsid w:val="005770AC"/>
    <w:rsid w:val="0058298A"/>
    <w:rsid w:val="00591A9D"/>
    <w:rsid w:val="00597971"/>
    <w:rsid w:val="005B3DAA"/>
    <w:rsid w:val="005B5AC9"/>
    <w:rsid w:val="005C6954"/>
    <w:rsid w:val="005D2037"/>
    <w:rsid w:val="005D208D"/>
    <w:rsid w:val="005D40E6"/>
    <w:rsid w:val="005D6746"/>
    <w:rsid w:val="005D6D88"/>
    <w:rsid w:val="005E7CEC"/>
    <w:rsid w:val="005F4D4F"/>
    <w:rsid w:val="00614642"/>
    <w:rsid w:val="0063065D"/>
    <w:rsid w:val="00632DB0"/>
    <w:rsid w:val="00633BD4"/>
    <w:rsid w:val="00642BF9"/>
    <w:rsid w:val="006577A4"/>
    <w:rsid w:val="0067588E"/>
    <w:rsid w:val="00681B5B"/>
    <w:rsid w:val="00687E1B"/>
    <w:rsid w:val="006B455D"/>
    <w:rsid w:val="006B6018"/>
    <w:rsid w:val="006C2E67"/>
    <w:rsid w:val="006E78CB"/>
    <w:rsid w:val="00702997"/>
    <w:rsid w:val="00704A0A"/>
    <w:rsid w:val="007111AF"/>
    <w:rsid w:val="007137E5"/>
    <w:rsid w:val="00731BAA"/>
    <w:rsid w:val="00734621"/>
    <w:rsid w:val="007506AB"/>
    <w:rsid w:val="007514C3"/>
    <w:rsid w:val="00773814"/>
    <w:rsid w:val="0078265C"/>
    <w:rsid w:val="007833AC"/>
    <w:rsid w:val="007851FD"/>
    <w:rsid w:val="00790239"/>
    <w:rsid w:val="007956D5"/>
    <w:rsid w:val="00796F44"/>
    <w:rsid w:val="007A7E65"/>
    <w:rsid w:val="007B1FDA"/>
    <w:rsid w:val="007B54CE"/>
    <w:rsid w:val="007B60A9"/>
    <w:rsid w:val="007B67D8"/>
    <w:rsid w:val="007D701B"/>
    <w:rsid w:val="007F2B60"/>
    <w:rsid w:val="007F4312"/>
    <w:rsid w:val="00805578"/>
    <w:rsid w:val="00814240"/>
    <w:rsid w:val="008167EE"/>
    <w:rsid w:val="00824DEB"/>
    <w:rsid w:val="00833470"/>
    <w:rsid w:val="00834103"/>
    <w:rsid w:val="00834AE9"/>
    <w:rsid w:val="00837C71"/>
    <w:rsid w:val="008406DD"/>
    <w:rsid w:val="008464D3"/>
    <w:rsid w:val="008471C5"/>
    <w:rsid w:val="00860175"/>
    <w:rsid w:val="008737B5"/>
    <w:rsid w:val="00881EFC"/>
    <w:rsid w:val="00882B2B"/>
    <w:rsid w:val="008A073D"/>
    <w:rsid w:val="008A1C78"/>
    <w:rsid w:val="008A5664"/>
    <w:rsid w:val="008A591C"/>
    <w:rsid w:val="008A6431"/>
    <w:rsid w:val="008A7C5D"/>
    <w:rsid w:val="008B7FD9"/>
    <w:rsid w:val="008C69DB"/>
    <w:rsid w:val="008D5C12"/>
    <w:rsid w:val="00923BB9"/>
    <w:rsid w:val="00924BE6"/>
    <w:rsid w:val="00930119"/>
    <w:rsid w:val="009377C3"/>
    <w:rsid w:val="009874FA"/>
    <w:rsid w:val="009B05E2"/>
    <w:rsid w:val="009C36FF"/>
    <w:rsid w:val="009D3826"/>
    <w:rsid w:val="009E1234"/>
    <w:rsid w:val="009E2E40"/>
    <w:rsid w:val="009E5F75"/>
    <w:rsid w:val="00A05B78"/>
    <w:rsid w:val="00A126CC"/>
    <w:rsid w:val="00A27EC6"/>
    <w:rsid w:val="00A34961"/>
    <w:rsid w:val="00A418B7"/>
    <w:rsid w:val="00A41DD4"/>
    <w:rsid w:val="00A43342"/>
    <w:rsid w:val="00A707AF"/>
    <w:rsid w:val="00A85468"/>
    <w:rsid w:val="00AB4F4D"/>
    <w:rsid w:val="00AC671C"/>
    <w:rsid w:val="00AD5D61"/>
    <w:rsid w:val="00AE79A4"/>
    <w:rsid w:val="00AF2AA6"/>
    <w:rsid w:val="00B02265"/>
    <w:rsid w:val="00B130CD"/>
    <w:rsid w:val="00B16183"/>
    <w:rsid w:val="00B20452"/>
    <w:rsid w:val="00B249CC"/>
    <w:rsid w:val="00B42EDA"/>
    <w:rsid w:val="00B52230"/>
    <w:rsid w:val="00B5744C"/>
    <w:rsid w:val="00B660F9"/>
    <w:rsid w:val="00B80BFC"/>
    <w:rsid w:val="00B92E59"/>
    <w:rsid w:val="00BB56EF"/>
    <w:rsid w:val="00BC2432"/>
    <w:rsid w:val="00BC5EB6"/>
    <w:rsid w:val="00BC6884"/>
    <w:rsid w:val="00BE7D7F"/>
    <w:rsid w:val="00C00453"/>
    <w:rsid w:val="00C00CE9"/>
    <w:rsid w:val="00C149ED"/>
    <w:rsid w:val="00C34513"/>
    <w:rsid w:val="00C37226"/>
    <w:rsid w:val="00C42D71"/>
    <w:rsid w:val="00C54201"/>
    <w:rsid w:val="00C6534E"/>
    <w:rsid w:val="00C66746"/>
    <w:rsid w:val="00C720C8"/>
    <w:rsid w:val="00C83A57"/>
    <w:rsid w:val="00C919B5"/>
    <w:rsid w:val="00C9676F"/>
    <w:rsid w:val="00CA3FC5"/>
    <w:rsid w:val="00CA706A"/>
    <w:rsid w:val="00CF2F6E"/>
    <w:rsid w:val="00D02A89"/>
    <w:rsid w:val="00D038FE"/>
    <w:rsid w:val="00D11B9D"/>
    <w:rsid w:val="00D46497"/>
    <w:rsid w:val="00D464A5"/>
    <w:rsid w:val="00D809A6"/>
    <w:rsid w:val="00DA07B0"/>
    <w:rsid w:val="00DB1924"/>
    <w:rsid w:val="00DC6B33"/>
    <w:rsid w:val="00DD3B8A"/>
    <w:rsid w:val="00E10772"/>
    <w:rsid w:val="00E11611"/>
    <w:rsid w:val="00E17F6B"/>
    <w:rsid w:val="00E266CC"/>
    <w:rsid w:val="00E57A9C"/>
    <w:rsid w:val="00E7434C"/>
    <w:rsid w:val="00E76923"/>
    <w:rsid w:val="00E9191B"/>
    <w:rsid w:val="00EA4C37"/>
    <w:rsid w:val="00EA55B7"/>
    <w:rsid w:val="00EA7615"/>
    <w:rsid w:val="00EA76A2"/>
    <w:rsid w:val="00EB4569"/>
    <w:rsid w:val="00EB7462"/>
    <w:rsid w:val="00EC1CCD"/>
    <w:rsid w:val="00EC32A7"/>
    <w:rsid w:val="00ED247E"/>
    <w:rsid w:val="00EE07E2"/>
    <w:rsid w:val="00F12DDB"/>
    <w:rsid w:val="00F13C36"/>
    <w:rsid w:val="00F13FA9"/>
    <w:rsid w:val="00F20340"/>
    <w:rsid w:val="00F5452D"/>
    <w:rsid w:val="00F612AA"/>
    <w:rsid w:val="00F7180C"/>
    <w:rsid w:val="00F7533B"/>
    <w:rsid w:val="00F80793"/>
    <w:rsid w:val="00F837CE"/>
    <w:rsid w:val="00F9183E"/>
    <w:rsid w:val="00F92EBE"/>
    <w:rsid w:val="00F94FFE"/>
    <w:rsid w:val="00FA4631"/>
    <w:rsid w:val="00FA6689"/>
    <w:rsid w:val="00FB09C6"/>
    <w:rsid w:val="00FC029E"/>
    <w:rsid w:val="29DA4BBE"/>
    <w:rsid w:val="366C392B"/>
    <w:rsid w:val="76DE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Body Text Indent" w:qFormat="1"/>
    <w:lsdException w:name="Subtitle" w:semiHidden="0" w:uiPriority="11" w:unhideWhenUsed="0" w:qFormat="1"/>
    <w:lsdException w:name="Body Text 2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Balloon Text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2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qFormat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11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qFormat/>
    <w:pPr>
      <w:spacing w:after="100"/>
      <w:ind w:left="2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4">
    <w:name w:val="Table Grid"/>
    <w:basedOn w:val="a1"/>
    <w:uiPriority w:val="3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2">
    <w:name w:val="Основной текст 2 Знак"/>
    <w:basedOn w:val="a0"/>
    <w:link w:val="2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f2">
    <w:name w:val="Нижний колонтитул Знак"/>
    <w:basedOn w:val="a0"/>
    <w:link w:val="af1"/>
    <w:uiPriority w:val="99"/>
    <w:qFormat/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spacing w:line="259" w:lineRule="auto"/>
      <w:outlineLvl w:val="9"/>
    </w:pPr>
  </w:style>
  <w:style w:type="paragraph" w:styleId="af6">
    <w:name w:val="No Spacing"/>
    <w:link w:val="af7"/>
    <w:uiPriority w:val="1"/>
    <w:qFormat/>
    <w:rPr>
      <w:sz w:val="22"/>
      <w:szCs w:val="22"/>
    </w:rPr>
  </w:style>
  <w:style w:type="character" w:customStyle="1" w:styleId="af7">
    <w:name w:val="Без интервала Знак"/>
    <w:basedOn w:val="a0"/>
    <w:link w:val="af6"/>
    <w:uiPriority w:val="1"/>
    <w:qFormat/>
    <w:rPr>
      <w:rFonts w:eastAsiaTheme="minorEastAsia"/>
      <w:lang w:eastAsia="ru-RU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uiPriority w:val="99"/>
    <w:semiHidden/>
    <w:qFormat/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Текст сноски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s1">
    <w:name w:val="s1"/>
    <w:qFormat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lang w:eastAsia="en-US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14240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Body Text Indent" w:qFormat="1"/>
    <w:lsdException w:name="Subtitle" w:semiHidden="0" w:uiPriority="11" w:unhideWhenUsed="0" w:qFormat="1"/>
    <w:lsdException w:name="Body Text 2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/>
    <w:lsdException w:name="Balloon Text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2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unhideWhenUsed/>
    <w:qFormat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11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23">
    <w:name w:val="toc 2"/>
    <w:basedOn w:val="a"/>
    <w:next w:val="a"/>
    <w:autoRedefine/>
    <w:uiPriority w:val="39"/>
    <w:unhideWhenUsed/>
    <w:qFormat/>
    <w:pPr>
      <w:spacing w:after="100"/>
      <w:ind w:left="2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lang w:eastAsia="en-US"/>
    </w:rPr>
  </w:style>
  <w:style w:type="paragraph" w:styleId="af1">
    <w:name w:val="footer"/>
    <w:basedOn w:val="a"/>
    <w:link w:val="af2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4">
    <w:name w:val="Table Grid"/>
    <w:basedOn w:val="a1"/>
    <w:uiPriority w:val="3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2">
    <w:name w:val="Основной текст 2 Знак"/>
    <w:basedOn w:val="a0"/>
    <w:link w:val="2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f2">
    <w:name w:val="Нижний колонтитул Знак"/>
    <w:basedOn w:val="a0"/>
    <w:link w:val="af1"/>
    <w:uiPriority w:val="99"/>
    <w:qFormat/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pPr>
      <w:spacing w:line="259" w:lineRule="auto"/>
      <w:outlineLvl w:val="9"/>
    </w:pPr>
  </w:style>
  <w:style w:type="paragraph" w:styleId="af6">
    <w:name w:val="No Spacing"/>
    <w:link w:val="af7"/>
    <w:uiPriority w:val="1"/>
    <w:qFormat/>
    <w:rPr>
      <w:sz w:val="22"/>
      <w:szCs w:val="22"/>
    </w:rPr>
  </w:style>
  <w:style w:type="character" w:customStyle="1" w:styleId="af7">
    <w:name w:val="Без интервала Знак"/>
    <w:basedOn w:val="a0"/>
    <w:link w:val="af6"/>
    <w:uiPriority w:val="1"/>
    <w:qFormat/>
    <w:rPr>
      <w:rFonts w:eastAsiaTheme="minorEastAsia"/>
      <w:lang w:eastAsia="ru-RU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uiPriority w:val="99"/>
    <w:semiHidden/>
    <w:qFormat/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Текст сноски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s1">
    <w:name w:val="s1"/>
    <w:qFormat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lang w:eastAsia="en-US"/>
    </w:rPr>
  </w:style>
  <w:style w:type="paragraph" w:customStyle="1" w:styleId="ds-markdown-paragraph">
    <w:name w:val="ds-markdown-paragraph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14240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4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rutube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350C6-8886-4D5C-B960-902B699D6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29</Pages>
  <Words>6861</Words>
  <Characters>39113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Scout</dc:creator>
  <cp:lastModifiedBy>Таня</cp:lastModifiedBy>
  <cp:revision>3</cp:revision>
  <cp:lastPrinted>2025-10-07T06:36:00Z</cp:lastPrinted>
  <dcterms:created xsi:type="dcterms:W3CDTF">2026-01-22T13:19:00Z</dcterms:created>
  <dcterms:modified xsi:type="dcterms:W3CDTF">2026-01-22T14:22:00Z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3B36A67551534DF0B23F0FF0911F9946_12</vt:lpwstr>
  </property>
</Properties>
</file>